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2A3" w:rsidRPr="009A02C6" w:rsidRDefault="00D332A3" w:rsidP="00D332A3">
      <w:pPr>
        <w:pStyle w:val="aa"/>
        <w:spacing w:after="0" w:line="240" w:lineRule="auto"/>
        <w:jc w:val="center"/>
        <w:rPr>
          <w:rFonts w:ascii="Times New Roman" w:hAnsi="Times New Roman"/>
          <w:b/>
          <w:sz w:val="28"/>
          <w:szCs w:val="28"/>
          <w:lang w:val="uk-UA"/>
        </w:rPr>
      </w:pPr>
      <w:r w:rsidRPr="009A02C6">
        <w:rPr>
          <w:rFonts w:ascii="Times New Roman" w:hAnsi="Times New Roman"/>
          <w:b/>
          <w:sz w:val="28"/>
          <w:szCs w:val="28"/>
          <w:lang w:val="uk-UA"/>
        </w:rPr>
        <w:t>МІНІСТЕРСТВО ОСВІТИ І НАУКИ УКРАЇНИ</w:t>
      </w:r>
    </w:p>
    <w:p w:rsidR="00D332A3" w:rsidRPr="009A02C6" w:rsidRDefault="00D332A3" w:rsidP="00D332A3">
      <w:pPr>
        <w:pStyle w:val="aa"/>
        <w:spacing w:after="0" w:line="240" w:lineRule="auto"/>
        <w:jc w:val="center"/>
        <w:rPr>
          <w:rFonts w:ascii="Times New Roman" w:hAnsi="Times New Roman"/>
          <w:b/>
          <w:sz w:val="28"/>
          <w:szCs w:val="28"/>
          <w:lang w:val="uk-UA"/>
        </w:rPr>
      </w:pPr>
    </w:p>
    <w:p w:rsidR="00D332A3" w:rsidRPr="009A02C6" w:rsidRDefault="00D332A3" w:rsidP="00D332A3">
      <w:pPr>
        <w:pStyle w:val="aa"/>
        <w:spacing w:after="0" w:line="240" w:lineRule="auto"/>
        <w:jc w:val="center"/>
        <w:rPr>
          <w:rFonts w:ascii="Times New Roman" w:hAnsi="Times New Roman"/>
          <w:b/>
          <w:sz w:val="28"/>
          <w:szCs w:val="28"/>
        </w:rPr>
      </w:pPr>
      <w:r w:rsidRPr="009A02C6">
        <w:rPr>
          <w:rFonts w:ascii="Times New Roman" w:hAnsi="Times New Roman"/>
          <w:b/>
          <w:sz w:val="28"/>
          <w:szCs w:val="28"/>
          <w:lang w:val="uk-UA"/>
        </w:rPr>
        <w:t>ДЕПАРТАМЕНТ</w:t>
      </w:r>
      <w:r w:rsidRPr="009A02C6">
        <w:rPr>
          <w:rFonts w:ascii="Times New Roman" w:hAnsi="Times New Roman"/>
          <w:b/>
          <w:sz w:val="28"/>
          <w:szCs w:val="28"/>
        </w:rPr>
        <w:t xml:space="preserve"> ОСВІТИ І НАУКИ</w:t>
      </w:r>
    </w:p>
    <w:p w:rsidR="00D332A3" w:rsidRPr="009A02C6" w:rsidRDefault="00D332A3" w:rsidP="00D332A3">
      <w:pPr>
        <w:pStyle w:val="aa"/>
        <w:spacing w:after="0" w:line="240" w:lineRule="auto"/>
        <w:jc w:val="center"/>
        <w:rPr>
          <w:rFonts w:ascii="Times New Roman" w:hAnsi="Times New Roman"/>
          <w:b/>
          <w:sz w:val="28"/>
          <w:szCs w:val="28"/>
          <w:lang w:val="uk-UA"/>
        </w:rPr>
      </w:pPr>
      <w:r w:rsidRPr="009A02C6">
        <w:rPr>
          <w:rFonts w:ascii="Times New Roman" w:hAnsi="Times New Roman"/>
          <w:b/>
          <w:sz w:val="28"/>
          <w:szCs w:val="28"/>
        </w:rPr>
        <w:t>СУМСЬКОЇ ОБЛАСНОЇ ДЕРЖАВНОЇ АДМІНІСТРАЦІЇ</w:t>
      </w:r>
    </w:p>
    <w:p w:rsidR="00D332A3" w:rsidRPr="009A02C6" w:rsidRDefault="00D332A3" w:rsidP="00D332A3">
      <w:pPr>
        <w:pStyle w:val="aa"/>
        <w:spacing w:after="0" w:line="240" w:lineRule="auto"/>
        <w:jc w:val="center"/>
        <w:rPr>
          <w:rFonts w:ascii="Times New Roman" w:hAnsi="Times New Roman"/>
          <w:b/>
          <w:sz w:val="28"/>
          <w:szCs w:val="28"/>
          <w:lang w:val="uk-UA"/>
        </w:rPr>
      </w:pPr>
    </w:p>
    <w:p w:rsidR="00D332A3" w:rsidRPr="009A02C6" w:rsidRDefault="00D332A3" w:rsidP="00D332A3">
      <w:pPr>
        <w:pStyle w:val="aa"/>
        <w:spacing w:after="0" w:line="240" w:lineRule="auto"/>
        <w:jc w:val="center"/>
        <w:rPr>
          <w:rFonts w:ascii="Times New Roman" w:hAnsi="Times New Roman"/>
          <w:b/>
          <w:sz w:val="28"/>
          <w:szCs w:val="28"/>
          <w:lang w:val="uk-UA"/>
        </w:rPr>
      </w:pPr>
      <w:r w:rsidRPr="009A02C6">
        <w:rPr>
          <w:rFonts w:ascii="Times New Roman" w:hAnsi="Times New Roman"/>
          <w:b/>
          <w:sz w:val="28"/>
          <w:szCs w:val="28"/>
          <w:lang w:val="uk-UA"/>
        </w:rPr>
        <w:t xml:space="preserve">КОМУНАЛЬНИЙ ЗАКЛАД СУМСЬКОЇ ОБЛАСНОЇ РАДИ – </w:t>
      </w:r>
    </w:p>
    <w:p w:rsidR="00D332A3" w:rsidRPr="009A02C6" w:rsidRDefault="00D332A3" w:rsidP="00D332A3">
      <w:pPr>
        <w:pStyle w:val="aa"/>
        <w:spacing w:after="0" w:line="240" w:lineRule="auto"/>
        <w:jc w:val="center"/>
        <w:rPr>
          <w:rFonts w:ascii="Times New Roman" w:hAnsi="Times New Roman"/>
          <w:b/>
          <w:sz w:val="28"/>
          <w:szCs w:val="28"/>
        </w:rPr>
      </w:pPr>
      <w:r w:rsidRPr="009A02C6">
        <w:rPr>
          <w:rFonts w:ascii="Times New Roman" w:hAnsi="Times New Roman"/>
          <w:b/>
          <w:sz w:val="28"/>
          <w:szCs w:val="28"/>
          <w:lang w:val="uk-UA"/>
        </w:rPr>
        <w:t xml:space="preserve">ОБЛАСНИЙ ЦЕНТР </w:t>
      </w:r>
      <w:r w:rsidRPr="009A02C6">
        <w:rPr>
          <w:rFonts w:ascii="Times New Roman" w:hAnsi="Times New Roman"/>
          <w:b/>
          <w:sz w:val="28"/>
          <w:szCs w:val="28"/>
        </w:rPr>
        <w:t>ПОЗАШКІЛЬНОЇ ОСВІТИ</w:t>
      </w:r>
    </w:p>
    <w:p w:rsidR="00D332A3" w:rsidRPr="009A02C6" w:rsidRDefault="00D332A3" w:rsidP="00D332A3">
      <w:pPr>
        <w:pStyle w:val="aa"/>
        <w:spacing w:after="0" w:line="240" w:lineRule="auto"/>
        <w:jc w:val="center"/>
        <w:rPr>
          <w:rFonts w:ascii="Times New Roman" w:hAnsi="Times New Roman"/>
          <w:b/>
          <w:sz w:val="28"/>
          <w:szCs w:val="28"/>
        </w:rPr>
      </w:pPr>
      <w:r w:rsidRPr="009A02C6">
        <w:rPr>
          <w:rFonts w:ascii="Times New Roman" w:hAnsi="Times New Roman"/>
          <w:b/>
          <w:sz w:val="28"/>
          <w:szCs w:val="28"/>
        </w:rPr>
        <w:t>ТА РОБОТИ З ТАЛАНОВИТОЮ МОЛОДДЮ</w:t>
      </w:r>
    </w:p>
    <w:p w:rsidR="00D332A3" w:rsidRPr="009A02C6" w:rsidRDefault="00D332A3" w:rsidP="00D332A3">
      <w:pPr>
        <w:pStyle w:val="aa"/>
        <w:spacing w:after="0" w:line="360" w:lineRule="auto"/>
        <w:jc w:val="center"/>
        <w:rPr>
          <w:rFonts w:ascii="Times New Roman" w:hAnsi="Times New Roman"/>
          <w:b/>
          <w:sz w:val="28"/>
          <w:szCs w:val="28"/>
          <w:lang w:val="uk-UA"/>
        </w:rPr>
      </w:pPr>
    </w:p>
    <w:tbl>
      <w:tblPr>
        <w:tblW w:w="9747" w:type="dxa"/>
        <w:tblLook w:val="00A0" w:firstRow="1" w:lastRow="0" w:firstColumn="1" w:lastColumn="0" w:noHBand="0" w:noVBand="0"/>
      </w:tblPr>
      <w:tblGrid>
        <w:gridCol w:w="4644"/>
        <w:gridCol w:w="993"/>
        <w:gridCol w:w="4110"/>
      </w:tblGrid>
      <w:tr w:rsidR="00D332A3" w:rsidRPr="00A60906" w:rsidTr="00E700EF">
        <w:tc>
          <w:tcPr>
            <w:tcW w:w="4644" w:type="dxa"/>
          </w:tcPr>
          <w:p w:rsidR="00D332A3" w:rsidRPr="00817249" w:rsidRDefault="00D332A3" w:rsidP="00E700EF">
            <w:pPr>
              <w:pStyle w:val="aa"/>
              <w:spacing w:after="0" w:line="240" w:lineRule="auto"/>
              <w:jc w:val="center"/>
              <w:rPr>
                <w:rFonts w:ascii="Times New Roman" w:hAnsi="Times New Roman"/>
                <w:sz w:val="28"/>
                <w:szCs w:val="28"/>
                <w:lang w:val="uk-UA"/>
              </w:rPr>
            </w:pPr>
            <w:r w:rsidRPr="00817249">
              <w:rPr>
                <w:rFonts w:ascii="Times New Roman" w:hAnsi="Times New Roman"/>
                <w:sz w:val="28"/>
                <w:szCs w:val="28"/>
                <w:lang w:val="uk-UA"/>
              </w:rPr>
              <w:t>ПОГОДЖЕНО</w:t>
            </w:r>
          </w:p>
          <w:p w:rsidR="00D332A3" w:rsidRPr="00817249" w:rsidRDefault="00D332A3" w:rsidP="00E700EF">
            <w:pPr>
              <w:pStyle w:val="aa"/>
              <w:spacing w:after="0" w:line="240" w:lineRule="auto"/>
              <w:jc w:val="center"/>
              <w:rPr>
                <w:rFonts w:ascii="Times New Roman" w:hAnsi="Times New Roman"/>
                <w:sz w:val="28"/>
                <w:szCs w:val="28"/>
                <w:lang w:val="uk-UA"/>
              </w:rPr>
            </w:pPr>
          </w:p>
          <w:p w:rsidR="00D332A3" w:rsidRPr="00A60906" w:rsidRDefault="00D332A3" w:rsidP="00E700EF">
            <w:pPr>
              <w:spacing w:after="0" w:line="240" w:lineRule="auto"/>
              <w:rPr>
                <w:rFonts w:ascii="Times New Roman" w:hAnsi="Times New Roman"/>
                <w:sz w:val="28"/>
                <w:szCs w:val="28"/>
              </w:rPr>
            </w:pPr>
            <w:r w:rsidRPr="00A60906">
              <w:rPr>
                <w:rFonts w:ascii="Times New Roman" w:hAnsi="Times New Roman"/>
                <w:sz w:val="28"/>
                <w:szCs w:val="28"/>
              </w:rPr>
              <w:t xml:space="preserve">Протокол засідання </w:t>
            </w:r>
            <w:r w:rsidRPr="00B22D87">
              <w:rPr>
                <w:rFonts w:ascii="Times New Roman" w:hAnsi="Times New Roman"/>
                <w:sz w:val="28"/>
                <w:szCs w:val="28"/>
              </w:rPr>
              <w:t>вченої</w:t>
            </w:r>
            <w:r w:rsidRPr="00A60906">
              <w:rPr>
                <w:rFonts w:ascii="Times New Roman" w:hAnsi="Times New Roman"/>
                <w:sz w:val="28"/>
                <w:szCs w:val="28"/>
              </w:rPr>
              <w:t xml:space="preserve"> ради Сумського обласного інституту післядипломної педагогічної освіти</w:t>
            </w:r>
          </w:p>
          <w:p w:rsidR="00D332A3" w:rsidRPr="00A60906" w:rsidRDefault="00D332A3" w:rsidP="00E700EF">
            <w:pPr>
              <w:spacing w:after="0" w:line="240" w:lineRule="auto"/>
              <w:rPr>
                <w:rFonts w:ascii="Times New Roman" w:hAnsi="Times New Roman"/>
                <w:sz w:val="28"/>
                <w:szCs w:val="28"/>
              </w:rPr>
            </w:pPr>
            <w:r w:rsidRPr="00A60906">
              <w:rPr>
                <w:rFonts w:ascii="Times New Roman" w:hAnsi="Times New Roman"/>
                <w:sz w:val="28"/>
                <w:szCs w:val="28"/>
              </w:rPr>
              <w:t>____________ № ______</w:t>
            </w:r>
          </w:p>
          <w:p w:rsidR="00D332A3" w:rsidRPr="00817249" w:rsidRDefault="00D332A3" w:rsidP="00E700EF">
            <w:pPr>
              <w:pStyle w:val="aa"/>
              <w:spacing w:after="0" w:line="240" w:lineRule="auto"/>
              <w:jc w:val="center"/>
              <w:rPr>
                <w:rFonts w:ascii="Times New Roman" w:hAnsi="Times New Roman"/>
                <w:sz w:val="28"/>
                <w:szCs w:val="28"/>
              </w:rPr>
            </w:pPr>
          </w:p>
        </w:tc>
        <w:tc>
          <w:tcPr>
            <w:tcW w:w="993" w:type="dxa"/>
          </w:tcPr>
          <w:p w:rsidR="00D332A3" w:rsidRPr="00817249" w:rsidRDefault="00D332A3" w:rsidP="00E700EF">
            <w:pPr>
              <w:pStyle w:val="aa"/>
              <w:spacing w:after="0" w:line="240" w:lineRule="auto"/>
              <w:jc w:val="center"/>
              <w:rPr>
                <w:rFonts w:ascii="Times New Roman" w:hAnsi="Times New Roman"/>
                <w:b/>
                <w:sz w:val="28"/>
                <w:szCs w:val="28"/>
                <w:lang w:val="uk-UA"/>
              </w:rPr>
            </w:pPr>
          </w:p>
        </w:tc>
        <w:tc>
          <w:tcPr>
            <w:tcW w:w="4110" w:type="dxa"/>
          </w:tcPr>
          <w:p w:rsidR="00D332A3" w:rsidRPr="00817249" w:rsidRDefault="00D332A3" w:rsidP="00E700EF">
            <w:pPr>
              <w:pStyle w:val="aa"/>
              <w:spacing w:after="0" w:line="240" w:lineRule="auto"/>
              <w:jc w:val="center"/>
              <w:rPr>
                <w:rFonts w:ascii="Times New Roman" w:hAnsi="Times New Roman"/>
                <w:sz w:val="28"/>
                <w:szCs w:val="28"/>
                <w:lang w:val="uk-UA"/>
              </w:rPr>
            </w:pPr>
            <w:r w:rsidRPr="00817249">
              <w:rPr>
                <w:rFonts w:ascii="Times New Roman" w:hAnsi="Times New Roman"/>
                <w:sz w:val="28"/>
                <w:szCs w:val="28"/>
                <w:lang w:val="uk-UA"/>
              </w:rPr>
              <w:t>ЗАТВЕРДЖЕНО</w:t>
            </w:r>
          </w:p>
          <w:p w:rsidR="00D332A3" w:rsidRPr="00817249" w:rsidRDefault="00D332A3" w:rsidP="00E700EF">
            <w:pPr>
              <w:pStyle w:val="aa"/>
              <w:spacing w:after="0" w:line="240" w:lineRule="auto"/>
              <w:jc w:val="center"/>
              <w:rPr>
                <w:rFonts w:ascii="Times New Roman" w:hAnsi="Times New Roman"/>
                <w:sz w:val="28"/>
                <w:szCs w:val="28"/>
                <w:lang w:val="uk-UA"/>
              </w:rPr>
            </w:pPr>
          </w:p>
          <w:p w:rsidR="00D332A3" w:rsidRPr="00817249" w:rsidRDefault="00D332A3" w:rsidP="00E700EF">
            <w:pPr>
              <w:pStyle w:val="aa"/>
              <w:spacing w:after="0" w:line="240" w:lineRule="auto"/>
              <w:rPr>
                <w:rFonts w:ascii="Times New Roman" w:hAnsi="Times New Roman"/>
                <w:sz w:val="28"/>
                <w:szCs w:val="28"/>
                <w:lang w:val="uk-UA"/>
              </w:rPr>
            </w:pPr>
            <w:r w:rsidRPr="00817249">
              <w:rPr>
                <w:rFonts w:ascii="Times New Roman" w:hAnsi="Times New Roman"/>
                <w:sz w:val="28"/>
                <w:szCs w:val="28"/>
                <w:lang w:val="uk-UA"/>
              </w:rPr>
              <w:t xml:space="preserve">Наказ </w:t>
            </w:r>
            <w:r>
              <w:rPr>
                <w:rFonts w:ascii="Times New Roman" w:hAnsi="Times New Roman"/>
                <w:sz w:val="28"/>
                <w:szCs w:val="28"/>
                <w:lang w:val="uk-UA"/>
              </w:rPr>
              <w:t>Департаменту</w:t>
            </w:r>
            <w:r w:rsidRPr="00817249">
              <w:rPr>
                <w:rFonts w:ascii="Times New Roman" w:hAnsi="Times New Roman"/>
                <w:sz w:val="28"/>
                <w:szCs w:val="28"/>
                <w:lang w:val="uk-UA"/>
              </w:rPr>
              <w:t xml:space="preserve"> освіти і науки Сумської обласної державної адміністрації</w:t>
            </w:r>
          </w:p>
          <w:p w:rsidR="00D332A3" w:rsidRPr="00A60906" w:rsidRDefault="00D332A3" w:rsidP="00E700EF">
            <w:pPr>
              <w:spacing w:after="0" w:line="240" w:lineRule="auto"/>
              <w:rPr>
                <w:rFonts w:ascii="Times New Roman" w:hAnsi="Times New Roman"/>
                <w:sz w:val="28"/>
                <w:szCs w:val="28"/>
              </w:rPr>
            </w:pPr>
            <w:r w:rsidRPr="00A60906">
              <w:rPr>
                <w:rFonts w:ascii="Times New Roman" w:hAnsi="Times New Roman"/>
                <w:sz w:val="28"/>
                <w:szCs w:val="28"/>
              </w:rPr>
              <w:t>____________ № ______</w:t>
            </w:r>
          </w:p>
          <w:p w:rsidR="00D332A3" w:rsidRPr="00817249" w:rsidRDefault="00D332A3" w:rsidP="00E700EF">
            <w:pPr>
              <w:pStyle w:val="aa"/>
              <w:spacing w:after="0" w:line="240" w:lineRule="auto"/>
              <w:rPr>
                <w:rFonts w:ascii="Times New Roman" w:hAnsi="Times New Roman"/>
                <w:sz w:val="28"/>
                <w:szCs w:val="28"/>
                <w:lang w:val="uk-UA"/>
              </w:rPr>
            </w:pPr>
          </w:p>
        </w:tc>
      </w:tr>
    </w:tbl>
    <w:p w:rsidR="00D332A3" w:rsidRDefault="00D332A3" w:rsidP="00D332A3">
      <w:pPr>
        <w:pStyle w:val="aa"/>
        <w:spacing w:after="0" w:line="360" w:lineRule="auto"/>
        <w:jc w:val="center"/>
        <w:rPr>
          <w:rFonts w:ascii="Times New Roman" w:hAnsi="Times New Roman"/>
          <w:b/>
          <w:sz w:val="28"/>
          <w:szCs w:val="28"/>
          <w:lang w:val="uk-UA"/>
        </w:rPr>
      </w:pPr>
    </w:p>
    <w:p w:rsidR="00D332A3" w:rsidRDefault="00D332A3" w:rsidP="00D332A3">
      <w:pPr>
        <w:pStyle w:val="aa"/>
        <w:spacing w:after="0" w:line="360" w:lineRule="auto"/>
        <w:jc w:val="center"/>
        <w:rPr>
          <w:rFonts w:ascii="Times New Roman" w:hAnsi="Times New Roman"/>
          <w:b/>
          <w:sz w:val="28"/>
          <w:szCs w:val="28"/>
          <w:lang w:val="uk-UA"/>
        </w:rPr>
      </w:pPr>
    </w:p>
    <w:p w:rsidR="00D332A3" w:rsidRDefault="00D332A3" w:rsidP="00D332A3">
      <w:pPr>
        <w:pStyle w:val="aa"/>
        <w:spacing w:after="0" w:line="360" w:lineRule="auto"/>
        <w:jc w:val="center"/>
        <w:rPr>
          <w:rFonts w:ascii="Times New Roman" w:hAnsi="Times New Roman"/>
          <w:b/>
          <w:sz w:val="28"/>
          <w:szCs w:val="28"/>
          <w:lang w:val="uk-UA"/>
        </w:rPr>
      </w:pPr>
    </w:p>
    <w:p w:rsidR="00D332A3" w:rsidRPr="00817249" w:rsidRDefault="00D332A3" w:rsidP="00D332A3">
      <w:pPr>
        <w:pStyle w:val="aa"/>
        <w:spacing w:after="0" w:line="360" w:lineRule="auto"/>
        <w:jc w:val="center"/>
        <w:rPr>
          <w:rFonts w:ascii="Times New Roman" w:hAnsi="Times New Roman"/>
          <w:b/>
          <w:sz w:val="28"/>
          <w:szCs w:val="28"/>
          <w:lang w:val="uk-UA"/>
        </w:rPr>
      </w:pPr>
    </w:p>
    <w:p w:rsidR="00D332A3" w:rsidRDefault="00D332A3" w:rsidP="00D332A3">
      <w:pPr>
        <w:pStyle w:val="aa"/>
        <w:spacing w:after="0" w:line="360" w:lineRule="auto"/>
        <w:jc w:val="center"/>
        <w:rPr>
          <w:rFonts w:ascii="Times New Roman" w:hAnsi="Times New Roman"/>
          <w:sz w:val="28"/>
          <w:szCs w:val="28"/>
          <w:lang w:val="uk-UA"/>
        </w:rPr>
      </w:pPr>
      <w:r>
        <w:rPr>
          <w:rFonts w:ascii="Times New Roman" w:hAnsi="Times New Roman"/>
          <w:sz w:val="28"/>
          <w:szCs w:val="28"/>
          <w:lang w:val="uk-UA"/>
        </w:rPr>
        <w:t>Н</w:t>
      </w:r>
      <w:r w:rsidRPr="00F27FF1">
        <w:rPr>
          <w:rFonts w:ascii="Times New Roman" w:hAnsi="Times New Roman"/>
          <w:sz w:val="28"/>
          <w:szCs w:val="28"/>
          <w:lang w:val="uk-UA"/>
        </w:rPr>
        <w:t>авчальн</w:t>
      </w:r>
      <w:r>
        <w:rPr>
          <w:rFonts w:ascii="Times New Roman" w:hAnsi="Times New Roman"/>
          <w:sz w:val="28"/>
          <w:szCs w:val="28"/>
          <w:lang w:val="uk-UA"/>
        </w:rPr>
        <w:t xml:space="preserve">а програма з позашкільної освіти </w:t>
      </w:r>
    </w:p>
    <w:p w:rsidR="00D332A3" w:rsidRDefault="00D332A3" w:rsidP="00D332A3">
      <w:pPr>
        <w:pStyle w:val="aa"/>
        <w:spacing w:after="0" w:line="360" w:lineRule="auto"/>
        <w:jc w:val="center"/>
        <w:rPr>
          <w:rFonts w:ascii="Times New Roman" w:hAnsi="Times New Roman"/>
          <w:sz w:val="28"/>
          <w:szCs w:val="28"/>
          <w:lang w:val="uk-UA"/>
        </w:rPr>
      </w:pPr>
      <w:r>
        <w:rPr>
          <w:rFonts w:ascii="Times New Roman" w:hAnsi="Times New Roman"/>
          <w:sz w:val="28"/>
          <w:szCs w:val="28"/>
          <w:lang w:val="uk-UA"/>
        </w:rPr>
        <w:t>дослідницько-експериментального напряму</w:t>
      </w:r>
    </w:p>
    <w:p w:rsidR="00D332A3" w:rsidRPr="009A02C6" w:rsidRDefault="00D332A3" w:rsidP="00D332A3">
      <w:pPr>
        <w:pStyle w:val="aa"/>
        <w:spacing w:after="0" w:line="360" w:lineRule="auto"/>
        <w:jc w:val="center"/>
        <w:rPr>
          <w:rFonts w:ascii="Times New Roman" w:hAnsi="Times New Roman"/>
          <w:b/>
          <w:sz w:val="32"/>
          <w:szCs w:val="32"/>
          <w:lang w:val="uk-UA"/>
        </w:rPr>
      </w:pPr>
      <w:r w:rsidRPr="009A02C6">
        <w:rPr>
          <w:rFonts w:ascii="Times New Roman" w:hAnsi="Times New Roman"/>
          <w:b/>
          <w:sz w:val="32"/>
          <w:szCs w:val="32"/>
          <w:lang w:val="uk-UA"/>
        </w:rPr>
        <w:t>«</w:t>
      </w:r>
      <w:r w:rsidR="00921740" w:rsidRPr="009A02C6">
        <w:rPr>
          <w:rFonts w:ascii="Times New Roman" w:hAnsi="Times New Roman"/>
          <w:b/>
          <w:sz w:val="32"/>
          <w:szCs w:val="32"/>
          <w:lang w:val="uk-UA"/>
        </w:rPr>
        <w:t>Правознавство</w:t>
      </w:r>
      <w:r w:rsidRPr="009A02C6">
        <w:rPr>
          <w:rFonts w:ascii="Times New Roman" w:hAnsi="Times New Roman"/>
          <w:b/>
          <w:sz w:val="32"/>
          <w:szCs w:val="32"/>
          <w:lang w:val="uk-UA"/>
        </w:rPr>
        <w:t>»</w:t>
      </w:r>
    </w:p>
    <w:p w:rsidR="00D332A3" w:rsidRPr="00817249" w:rsidRDefault="00D332A3" w:rsidP="00D332A3">
      <w:pPr>
        <w:pStyle w:val="aa"/>
        <w:spacing w:after="0" w:line="360" w:lineRule="auto"/>
        <w:jc w:val="center"/>
        <w:rPr>
          <w:rFonts w:ascii="Times New Roman" w:hAnsi="Times New Roman"/>
          <w:sz w:val="28"/>
          <w:szCs w:val="28"/>
          <w:lang w:val="uk-UA"/>
        </w:rPr>
      </w:pPr>
    </w:p>
    <w:p w:rsidR="00D332A3" w:rsidRPr="00817249" w:rsidRDefault="00921740" w:rsidP="00D332A3">
      <w:pPr>
        <w:pStyle w:val="aa"/>
        <w:spacing w:after="0" w:line="360" w:lineRule="auto"/>
        <w:jc w:val="center"/>
        <w:rPr>
          <w:rFonts w:ascii="Times New Roman" w:hAnsi="Times New Roman"/>
          <w:sz w:val="28"/>
          <w:szCs w:val="28"/>
          <w:lang w:val="uk-UA"/>
        </w:rPr>
      </w:pPr>
      <w:r w:rsidRPr="00921740">
        <w:rPr>
          <w:rFonts w:ascii="Times New Roman" w:hAnsi="Times New Roman"/>
          <w:sz w:val="28"/>
          <w:szCs w:val="28"/>
          <w:lang w:val="uk-UA"/>
        </w:rPr>
        <w:t>1</w:t>
      </w:r>
      <w:r w:rsidR="00381BB8">
        <w:rPr>
          <w:rFonts w:ascii="Times New Roman" w:hAnsi="Times New Roman"/>
          <w:sz w:val="28"/>
          <w:szCs w:val="28"/>
          <w:lang w:val="uk-UA"/>
        </w:rPr>
        <w:t xml:space="preserve"> рік</w:t>
      </w:r>
      <w:r w:rsidR="00D332A3" w:rsidRPr="00817249">
        <w:rPr>
          <w:rFonts w:ascii="Times New Roman" w:hAnsi="Times New Roman"/>
          <w:sz w:val="28"/>
          <w:szCs w:val="28"/>
          <w:lang w:val="uk-UA"/>
        </w:rPr>
        <w:t xml:space="preserve"> навчання</w:t>
      </w:r>
    </w:p>
    <w:p w:rsidR="00D332A3" w:rsidRDefault="00D332A3" w:rsidP="00D332A3">
      <w:pPr>
        <w:pStyle w:val="aa"/>
        <w:spacing w:after="0" w:line="360" w:lineRule="auto"/>
        <w:ind w:left="5387"/>
        <w:jc w:val="both"/>
        <w:rPr>
          <w:rFonts w:ascii="Times New Roman" w:hAnsi="Times New Roman"/>
          <w:sz w:val="28"/>
          <w:szCs w:val="28"/>
          <w:lang w:val="uk-UA"/>
        </w:rPr>
      </w:pPr>
    </w:p>
    <w:p w:rsidR="00D332A3" w:rsidRDefault="00D332A3" w:rsidP="00D332A3">
      <w:pPr>
        <w:pStyle w:val="aa"/>
        <w:spacing w:after="0" w:line="360" w:lineRule="auto"/>
        <w:ind w:left="5387"/>
        <w:jc w:val="both"/>
        <w:rPr>
          <w:rFonts w:ascii="Times New Roman" w:hAnsi="Times New Roman"/>
          <w:sz w:val="28"/>
          <w:szCs w:val="28"/>
          <w:lang w:val="uk-UA"/>
        </w:rPr>
      </w:pPr>
    </w:p>
    <w:p w:rsidR="00D332A3" w:rsidRDefault="00D332A3" w:rsidP="00D332A3">
      <w:pPr>
        <w:pStyle w:val="aa"/>
        <w:spacing w:after="0" w:line="360" w:lineRule="auto"/>
        <w:ind w:left="5387"/>
        <w:jc w:val="both"/>
        <w:rPr>
          <w:rFonts w:ascii="Times New Roman" w:hAnsi="Times New Roman"/>
          <w:sz w:val="28"/>
          <w:szCs w:val="28"/>
          <w:lang w:val="uk-UA"/>
        </w:rPr>
      </w:pPr>
    </w:p>
    <w:p w:rsidR="00D332A3" w:rsidRDefault="00D332A3" w:rsidP="00D332A3">
      <w:pPr>
        <w:pStyle w:val="aa"/>
        <w:spacing w:after="0" w:line="360" w:lineRule="auto"/>
        <w:ind w:left="5387"/>
        <w:jc w:val="both"/>
        <w:rPr>
          <w:rFonts w:ascii="Times New Roman" w:hAnsi="Times New Roman"/>
          <w:sz w:val="28"/>
          <w:szCs w:val="28"/>
          <w:lang w:val="uk-UA"/>
        </w:rPr>
      </w:pPr>
    </w:p>
    <w:p w:rsidR="00D332A3" w:rsidRDefault="00D332A3" w:rsidP="00D332A3">
      <w:pPr>
        <w:pStyle w:val="aa"/>
        <w:spacing w:after="0" w:line="360" w:lineRule="auto"/>
        <w:ind w:left="5387"/>
        <w:jc w:val="both"/>
        <w:rPr>
          <w:rFonts w:ascii="Times New Roman" w:hAnsi="Times New Roman"/>
          <w:sz w:val="28"/>
          <w:szCs w:val="28"/>
          <w:lang w:val="uk-UA"/>
        </w:rPr>
      </w:pPr>
    </w:p>
    <w:p w:rsidR="009A02C6" w:rsidRDefault="009A02C6" w:rsidP="00D332A3">
      <w:pPr>
        <w:pStyle w:val="aa"/>
        <w:spacing w:after="0" w:line="360" w:lineRule="auto"/>
        <w:ind w:left="5387"/>
        <w:jc w:val="both"/>
        <w:rPr>
          <w:rFonts w:ascii="Times New Roman" w:hAnsi="Times New Roman"/>
          <w:sz w:val="28"/>
          <w:szCs w:val="28"/>
          <w:lang w:val="uk-UA"/>
        </w:rPr>
      </w:pPr>
    </w:p>
    <w:p w:rsidR="009A02C6" w:rsidRPr="00F27FF1" w:rsidRDefault="009A02C6" w:rsidP="00D332A3">
      <w:pPr>
        <w:pStyle w:val="aa"/>
        <w:spacing w:after="0" w:line="360" w:lineRule="auto"/>
        <w:ind w:left="5387"/>
        <w:jc w:val="both"/>
        <w:rPr>
          <w:rFonts w:ascii="Times New Roman" w:hAnsi="Times New Roman"/>
          <w:sz w:val="28"/>
          <w:szCs w:val="28"/>
          <w:lang w:val="uk-UA"/>
        </w:rPr>
      </w:pPr>
      <w:bookmarkStart w:id="0" w:name="_GoBack"/>
      <w:bookmarkEnd w:id="0"/>
    </w:p>
    <w:p w:rsidR="00D332A3" w:rsidRPr="00F27FF1" w:rsidRDefault="00D332A3" w:rsidP="00D332A3">
      <w:pPr>
        <w:spacing w:after="0" w:line="360" w:lineRule="auto"/>
        <w:ind w:left="4320" w:hanging="4320"/>
        <w:jc w:val="both"/>
        <w:rPr>
          <w:rFonts w:ascii="Times New Roman" w:hAnsi="Times New Roman"/>
          <w:sz w:val="28"/>
          <w:szCs w:val="28"/>
        </w:rPr>
      </w:pPr>
    </w:p>
    <w:p w:rsidR="00D332A3" w:rsidRDefault="00D332A3" w:rsidP="00D332A3">
      <w:pPr>
        <w:pStyle w:val="aa"/>
        <w:spacing w:line="360" w:lineRule="auto"/>
        <w:jc w:val="center"/>
        <w:rPr>
          <w:rFonts w:ascii="Times New Roman" w:hAnsi="Times New Roman"/>
          <w:sz w:val="28"/>
          <w:szCs w:val="28"/>
          <w:lang w:val="uk-UA"/>
        </w:rPr>
      </w:pPr>
      <w:r>
        <w:rPr>
          <w:rFonts w:ascii="Times New Roman" w:hAnsi="Times New Roman"/>
          <w:sz w:val="28"/>
          <w:szCs w:val="28"/>
          <w:lang w:val="uk-UA"/>
        </w:rPr>
        <w:t>м. Суми –  2021</w:t>
      </w:r>
    </w:p>
    <w:p w:rsidR="00D332A3" w:rsidRDefault="00D332A3" w:rsidP="00D332A3">
      <w:pPr>
        <w:pStyle w:val="aa"/>
        <w:spacing w:line="360" w:lineRule="auto"/>
        <w:jc w:val="center"/>
        <w:rPr>
          <w:rFonts w:ascii="Times New Roman" w:hAnsi="Times New Roman"/>
          <w:sz w:val="28"/>
          <w:szCs w:val="28"/>
          <w:lang w:val="uk-UA"/>
        </w:rPr>
      </w:pPr>
    </w:p>
    <w:p w:rsidR="00D332A3" w:rsidRDefault="00D332A3" w:rsidP="00D332A3">
      <w:pPr>
        <w:rPr>
          <w:szCs w:val="28"/>
        </w:rPr>
      </w:pPr>
      <w:r>
        <w:rPr>
          <w:szCs w:val="28"/>
        </w:rPr>
        <w:br w:type="page"/>
      </w:r>
    </w:p>
    <w:p w:rsidR="00D332A3" w:rsidRPr="001A6055" w:rsidRDefault="00D332A3" w:rsidP="00D332A3">
      <w:pPr>
        <w:pStyle w:val="ac"/>
        <w:spacing w:after="0" w:line="360" w:lineRule="auto"/>
        <w:ind w:left="0"/>
        <w:rPr>
          <w:b/>
          <w:sz w:val="28"/>
          <w:szCs w:val="32"/>
        </w:rPr>
      </w:pPr>
      <w:r>
        <w:rPr>
          <w:b/>
          <w:sz w:val="28"/>
          <w:szCs w:val="32"/>
        </w:rPr>
        <w:lastRenderedPageBreak/>
        <w:t>Автор</w:t>
      </w:r>
      <w:r w:rsidRPr="001A6055">
        <w:rPr>
          <w:b/>
          <w:sz w:val="28"/>
          <w:szCs w:val="32"/>
        </w:rPr>
        <w:t>:</w:t>
      </w:r>
    </w:p>
    <w:p w:rsidR="00D332A3" w:rsidRPr="001A6055" w:rsidRDefault="008C520E" w:rsidP="00D332A3">
      <w:pPr>
        <w:spacing w:after="0" w:line="360" w:lineRule="auto"/>
        <w:jc w:val="both"/>
        <w:rPr>
          <w:rFonts w:ascii="Times New Roman" w:hAnsi="Times New Roman"/>
          <w:sz w:val="28"/>
          <w:szCs w:val="32"/>
        </w:rPr>
      </w:pPr>
      <w:r>
        <w:rPr>
          <w:rFonts w:ascii="Times New Roman" w:hAnsi="Times New Roman"/>
          <w:sz w:val="28"/>
          <w:szCs w:val="32"/>
        </w:rPr>
        <w:t xml:space="preserve">Панкратова Вікторія Олегівна </w:t>
      </w:r>
      <w:r w:rsidR="00D332A3" w:rsidRPr="001A6055">
        <w:rPr>
          <w:rFonts w:ascii="Times New Roman" w:hAnsi="Times New Roman"/>
          <w:sz w:val="28"/>
          <w:szCs w:val="32"/>
        </w:rPr>
        <w:t xml:space="preserve">– </w:t>
      </w:r>
      <w:r w:rsidR="002A085F">
        <w:rPr>
          <w:rFonts w:ascii="Times New Roman" w:hAnsi="Times New Roman"/>
          <w:sz w:val="28"/>
          <w:szCs w:val="28"/>
        </w:rPr>
        <w:t>керівник гуртка</w:t>
      </w:r>
      <w:r w:rsidR="002A085F" w:rsidRPr="002A085F">
        <w:rPr>
          <w:rFonts w:ascii="Times New Roman" w:eastAsia="Times New Roman" w:hAnsi="Times New Roman" w:cs="Times New Roman"/>
          <w:sz w:val="28"/>
          <w:szCs w:val="28"/>
          <w:lang w:eastAsia="ru-RU"/>
        </w:rPr>
        <w:t xml:space="preserve"> комунального закладу Сумської обласної ради – обласного центру позашкільної освіти та роботи з талановитою молоддю</w:t>
      </w:r>
      <w:r w:rsidR="002A085F">
        <w:rPr>
          <w:rFonts w:ascii="Times New Roman" w:eastAsia="Times New Roman" w:hAnsi="Times New Roman" w:cs="Times New Roman"/>
          <w:sz w:val="28"/>
          <w:szCs w:val="28"/>
          <w:lang w:eastAsia="ru-RU"/>
        </w:rPr>
        <w:t>,</w:t>
      </w:r>
      <w:r w:rsidR="002A085F">
        <w:rPr>
          <w:rFonts w:ascii="Times New Roman" w:hAnsi="Times New Roman"/>
          <w:sz w:val="28"/>
          <w:szCs w:val="28"/>
        </w:rPr>
        <w:t xml:space="preserve"> с</w:t>
      </w:r>
      <w:r>
        <w:rPr>
          <w:rFonts w:ascii="Times New Roman" w:hAnsi="Times New Roman"/>
          <w:sz w:val="28"/>
          <w:szCs w:val="28"/>
        </w:rPr>
        <w:t>тарший викладач кафедри фундаментальної юриспруденції та конституційного права Сумського державного університету, кандидат юридичних наук</w:t>
      </w:r>
    </w:p>
    <w:p w:rsidR="00D332A3" w:rsidRPr="001A6055" w:rsidRDefault="00D332A3" w:rsidP="00D332A3">
      <w:pPr>
        <w:pStyle w:val="ac"/>
        <w:spacing w:after="0" w:line="360" w:lineRule="auto"/>
        <w:ind w:left="0"/>
        <w:rPr>
          <w:sz w:val="28"/>
          <w:szCs w:val="32"/>
        </w:rPr>
      </w:pPr>
    </w:p>
    <w:p w:rsidR="00D332A3" w:rsidRPr="001A6055" w:rsidRDefault="00D332A3" w:rsidP="00D332A3">
      <w:pPr>
        <w:pStyle w:val="ac"/>
        <w:spacing w:after="0" w:line="360" w:lineRule="auto"/>
        <w:ind w:left="0"/>
        <w:rPr>
          <w:b/>
          <w:sz w:val="28"/>
          <w:szCs w:val="32"/>
        </w:rPr>
      </w:pPr>
      <w:r w:rsidRPr="001A6055">
        <w:rPr>
          <w:b/>
          <w:sz w:val="28"/>
          <w:szCs w:val="32"/>
        </w:rPr>
        <w:t>Рецензенти:</w:t>
      </w:r>
    </w:p>
    <w:p w:rsidR="00D332A3" w:rsidRPr="008C520E" w:rsidRDefault="008C520E" w:rsidP="008C520E">
      <w:pPr>
        <w:spacing w:line="360" w:lineRule="auto"/>
        <w:jc w:val="both"/>
        <w:rPr>
          <w:rFonts w:ascii="Times New Roman" w:eastAsia="Times New Roman" w:hAnsi="Times New Roman" w:cs="Times New Roman"/>
          <w:color w:val="000000"/>
          <w:sz w:val="28"/>
          <w:szCs w:val="28"/>
          <w:shd w:val="clear" w:color="auto" w:fill="FFFFFF"/>
          <w:lang w:eastAsia="ru-RU"/>
        </w:rPr>
      </w:pPr>
      <w:r>
        <w:rPr>
          <w:rFonts w:ascii="Times New Roman" w:hAnsi="Times New Roman"/>
          <w:sz w:val="28"/>
        </w:rPr>
        <w:t xml:space="preserve">Гиря О.О. – </w:t>
      </w:r>
      <w:r w:rsidRPr="008C520E">
        <w:rPr>
          <w:rFonts w:ascii="Times New Roman" w:eastAsia="Times New Roman" w:hAnsi="Times New Roman" w:cs="Times New Roman"/>
          <w:color w:val="000000"/>
          <w:sz w:val="28"/>
          <w:szCs w:val="28"/>
          <w:shd w:val="clear" w:color="auto" w:fill="FFFFFF"/>
          <w:lang w:eastAsia="ru-RU"/>
        </w:rPr>
        <w:t>доцент кафедри педагогіки, спеціальної освіти та менеджменту СОІППО</w:t>
      </w:r>
      <w:r>
        <w:rPr>
          <w:rFonts w:ascii="Times New Roman" w:eastAsia="Times New Roman" w:hAnsi="Times New Roman" w:cs="Times New Roman"/>
          <w:color w:val="000000"/>
          <w:sz w:val="28"/>
          <w:szCs w:val="28"/>
          <w:shd w:val="clear" w:color="auto" w:fill="FFFFFF"/>
          <w:lang w:eastAsia="ru-RU"/>
        </w:rPr>
        <w:t xml:space="preserve">, </w:t>
      </w:r>
      <w:r w:rsidRPr="008C520E">
        <w:rPr>
          <w:rFonts w:ascii="Times New Roman" w:eastAsia="Times New Roman" w:hAnsi="Times New Roman" w:cs="Times New Roman"/>
          <w:color w:val="000000"/>
          <w:sz w:val="28"/>
          <w:szCs w:val="28"/>
          <w:shd w:val="clear" w:color="auto" w:fill="FFFFFF"/>
          <w:lang w:val="ru-RU" w:eastAsia="ru-RU"/>
        </w:rPr>
        <w:t xml:space="preserve">кандидат </w:t>
      </w:r>
      <w:proofErr w:type="spellStart"/>
      <w:r w:rsidRPr="008C520E">
        <w:rPr>
          <w:rFonts w:ascii="Times New Roman" w:eastAsia="Times New Roman" w:hAnsi="Times New Roman" w:cs="Times New Roman"/>
          <w:color w:val="000000"/>
          <w:sz w:val="28"/>
          <w:szCs w:val="28"/>
          <w:shd w:val="clear" w:color="auto" w:fill="FFFFFF"/>
          <w:lang w:val="ru-RU" w:eastAsia="ru-RU"/>
        </w:rPr>
        <w:t>педагогічних</w:t>
      </w:r>
      <w:proofErr w:type="spellEnd"/>
      <w:r w:rsidRPr="008C520E">
        <w:rPr>
          <w:rFonts w:ascii="Times New Roman" w:eastAsia="Times New Roman" w:hAnsi="Times New Roman" w:cs="Times New Roman"/>
          <w:color w:val="000000"/>
          <w:sz w:val="28"/>
          <w:szCs w:val="28"/>
          <w:shd w:val="clear" w:color="auto" w:fill="FFFFFF"/>
          <w:lang w:val="ru-RU" w:eastAsia="ru-RU"/>
        </w:rPr>
        <w:t xml:space="preserve"> наук, доцент</w:t>
      </w:r>
      <w:r>
        <w:rPr>
          <w:rFonts w:ascii="Times New Roman" w:hAnsi="Times New Roman"/>
          <w:sz w:val="28"/>
        </w:rPr>
        <w:t xml:space="preserve"> </w:t>
      </w:r>
    </w:p>
    <w:p w:rsidR="00D332A3" w:rsidRPr="001E413F" w:rsidRDefault="00D332A3" w:rsidP="00D332A3">
      <w:pPr>
        <w:spacing w:after="0" w:line="360" w:lineRule="auto"/>
        <w:jc w:val="both"/>
        <w:rPr>
          <w:rFonts w:ascii="Times New Roman" w:hAnsi="Times New Roman"/>
          <w:sz w:val="28"/>
        </w:rPr>
      </w:pPr>
    </w:p>
    <w:p w:rsidR="008C520E" w:rsidRPr="001A6055" w:rsidRDefault="008C520E" w:rsidP="008C520E">
      <w:pPr>
        <w:spacing w:after="0" w:line="360" w:lineRule="auto"/>
        <w:jc w:val="both"/>
        <w:rPr>
          <w:rFonts w:ascii="Times New Roman" w:hAnsi="Times New Roman"/>
          <w:sz w:val="28"/>
          <w:szCs w:val="32"/>
        </w:rPr>
      </w:pPr>
      <w:proofErr w:type="spellStart"/>
      <w:r>
        <w:rPr>
          <w:rFonts w:ascii="Times New Roman" w:hAnsi="Times New Roman"/>
          <w:sz w:val="28"/>
        </w:rPr>
        <w:t>Стеблянко</w:t>
      </w:r>
      <w:proofErr w:type="spellEnd"/>
      <w:r>
        <w:rPr>
          <w:rFonts w:ascii="Times New Roman" w:hAnsi="Times New Roman"/>
          <w:sz w:val="28"/>
        </w:rPr>
        <w:t xml:space="preserve"> А.В. </w:t>
      </w:r>
      <w:r w:rsidR="00D332A3" w:rsidRPr="001A6055">
        <w:rPr>
          <w:rFonts w:ascii="Times New Roman" w:hAnsi="Times New Roman"/>
          <w:sz w:val="28"/>
        </w:rPr>
        <w:t xml:space="preserve">– </w:t>
      </w:r>
      <w:r>
        <w:rPr>
          <w:rFonts w:ascii="Times New Roman" w:hAnsi="Times New Roman"/>
          <w:sz w:val="28"/>
        </w:rPr>
        <w:t xml:space="preserve">асистент </w:t>
      </w:r>
      <w:r>
        <w:rPr>
          <w:rFonts w:ascii="Times New Roman" w:hAnsi="Times New Roman"/>
          <w:sz w:val="28"/>
          <w:szCs w:val="28"/>
        </w:rPr>
        <w:t xml:space="preserve">кафедри фундаментальної юриспруденції та </w:t>
      </w:r>
      <w:r w:rsidRPr="008C520E">
        <w:rPr>
          <w:rFonts w:ascii="Times New Roman" w:hAnsi="Times New Roman"/>
          <w:sz w:val="28"/>
          <w:szCs w:val="28"/>
        </w:rPr>
        <w:t xml:space="preserve">конституційного права Сумського державного університету, доктор філософії </w:t>
      </w:r>
      <w:r>
        <w:rPr>
          <w:rFonts w:ascii="Times New Roman" w:hAnsi="Times New Roman"/>
          <w:sz w:val="28"/>
          <w:szCs w:val="28"/>
        </w:rPr>
        <w:t>(</w:t>
      </w:r>
      <w:proofErr w:type="spellStart"/>
      <w:r w:rsidRPr="008C520E">
        <w:rPr>
          <w:rFonts w:ascii="Times New Roman" w:hAnsi="Times New Roman" w:cs="Times New Roman"/>
          <w:color w:val="000000"/>
          <w:sz w:val="28"/>
          <w:szCs w:val="28"/>
          <w:shd w:val="clear" w:color="auto" w:fill="FFFFFF"/>
        </w:rPr>
        <w:t>PhD</w:t>
      </w:r>
      <w:proofErr w:type="spellEnd"/>
      <w:r w:rsidRPr="008C520E">
        <w:rPr>
          <w:rFonts w:ascii="Times New Roman" w:hAnsi="Times New Roman" w:cs="Times New Roman"/>
          <w:color w:val="000000"/>
          <w:sz w:val="28"/>
          <w:szCs w:val="28"/>
          <w:shd w:val="clear" w:color="auto" w:fill="FFFFFF"/>
        </w:rPr>
        <w:t>) за </w:t>
      </w:r>
      <w:r w:rsidRPr="008C520E">
        <w:rPr>
          <w:rStyle w:val="ae"/>
          <w:rFonts w:ascii="Times New Roman" w:hAnsi="Times New Roman" w:cs="Times New Roman"/>
          <w:bCs/>
          <w:i w:val="0"/>
          <w:iCs w:val="0"/>
          <w:color w:val="000000"/>
          <w:sz w:val="28"/>
          <w:szCs w:val="28"/>
          <w:shd w:val="clear" w:color="auto" w:fill="FFFFFF"/>
        </w:rPr>
        <w:t>спеціальністю</w:t>
      </w:r>
      <w:r w:rsidRPr="008C520E">
        <w:rPr>
          <w:rFonts w:ascii="Times New Roman" w:hAnsi="Times New Roman" w:cs="Times New Roman"/>
          <w:color w:val="000000"/>
          <w:sz w:val="28"/>
          <w:szCs w:val="28"/>
          <w:shd w:val="clear" w:color="auto" w:fill="FFFFFF"/>
        </w:rPr>
        <w:t> 081 </w:t>
      </w:r>
      <w:r w:rsidRPr="008C520E">
        <w:rPr>
          <w:rStyle w:val="ae"/>
          <w:rFonts w:ascii="Times New Roman" w:hAnsi="Times New Roman" w:cs="Times New Roman"/>
          <w:bCs/>
          <w:i w:val="0"/>
          <w:iCs w:val="0"/>
          <w:color w:val="000000"/>
          <w:sz w:val="28"/>
          <w:szCs w:val="28"/>
          <w:shd w:val="clear" w:color="auto" w:fill="FFFFFF"/>
        </w:rPr>
        <w:t>Право</w:t>
      </w:r>
    </w:p>
    <w:p w:rsidR="00D332A3" w:rsidRDefault="00D332A3" w:rsidP="00D332A3">
      <w:pPr>
        <w:spacing w:after="0" w:line="360" w:lineRule="auto"/>
        <w:jc w:val="both"/>
        <w:rPr>
          <w:rFonts w:ascii="Times New Roman" w:hAnsi="Times New Roman"/>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D332A3" w:rsidRDefault="00D332A3" w:rsidP="004A5889">
      <w:pPr>
        <w:jc w:val="center"/>
        <w:rPr>
          <w:rFonts w:ascii="Times New Roman" w:hAnsi="Times New Roman" w:cs="Times New Roman"/>
          <w:b/>
          <w:sz w:val="28"/>
          <w:szCs w:val="28"/>
        </w:rPr>
      </w:pPr>
    </w:p>
    <w:p w:rsidR="004A5889" w:rsidRPr="004A5889" w:rsidRDefault="004A5889" w:rsidP="004A5889">
      <w:pPr>
        <w:jc w:val="center"/>
        <w:rPr>
          <w:rFonts w:ascii="Times New Roman" w:hAnsi="Times New Roman" w:cs="Times New Roman"/>
          <w:b/>
          <w:sz w:val="28"/>
          <w:szCs w:val="28"/>
        </w:rPr>
      </w:pPr>
      <w:r w:rsidRPr="004A5889">
        <w:rPr>
          <w:rFonts w:ascii="Times New Roman" w:hAnsi="Times New Roman" w:cs="Times New Roman"/>
          <w:b/>
          <w:sz w:val="28"/>
          <w:szCs w:val="28"/>
        </w:rPr>
        <w:t>ПРОГРАМА</w:t>
      </w:r>
    </w:p>
    <w:p w:rsidR="004A5889" w:rsidRPr="004A5889" w:rsidRDefault="004A5889" w:rsidP="004A5889">
      <w:pPr>
        <w:jc w:val="center"/>
        <w:rPr>
          <w:rFonts w:ascii="Times New Roman" w:hAnsi="Times New Roman" w:cs="Times New Roman"/>
          <w:b/>
          <w:sz w:val="28"/>
          <w:szCs w:val="28"/>
        </w:rPr>
      </w:pPr>
      <w:r w:rsidRPr="004A5889">
        <w:rPr>
          <w:rFonts w:ascii="Times New Roman" w:hAnsi="Times New Roman" w:cs="Times New Roman"/>
          <w:b/>
          <w:sz w:val="28"/>
          <w:szCs w:val="28"/>
        </w:rPr>
        <w:t>«Правознавство»</w:t>
      </w:r>
    </w:p>
    <w:p w:rsidR="004A5889" w:rsidRPr="004A5889" w:rsidRDefault="004A5889" w:rsidP="004A5889">
      <w:pPr>
        <w:jc w:val="center"/>
        <w:rPr>
          <w:rFonts w:ascii="Times New Roman" w:hAnsi="Times New Roman" w:cs="Times New Roman"/>
          <w:b/>
          <w:sz w:val="28"/>
          <w:szCs w:val="28"/>
        </w:rPr>
      </w:pPr>
    </w:p>
    <w:p w:rsidR="004A5889" w:rsidRPr="004A5889" w:rsidRDefault="004A5889" w:rsidP="004A5889">
      <w:pPr>
        <w:jc w:val="center"/>
        <w:rPr>
          <w:rFonts w:ascii="Times New Roman" w:hAnsi="Times New Roman" w:cs="Times New Roman"/>
          <w:b/>
          <w:i/>
          <w:sz w:val="28"/>
          <w:szCs w:val="28"/>
        </w:rPr>
      </w:pPr>
      <w:r w:rsidRPr="004A5889">
        <w:rPr>
          <w:rFonts w:ascii="Times New Roman" w:hAnsi="Times New Roman" w:cs="Times New Roman"/>
          <w:b/>
          <w:i/>
          <w:sz w:val="28"/>
          <w:szCs w:val="28"/>
        </w:rPr>
        <w:t>Основний рівень</w:t>
      </w:r>
    </w:p>
    <w:p w:rsidR="008559FF" w:rsidRDefault="008559FF" w:rsidP="004A5889">
      <w:pPr>
        <w:jc w:val="center"/>
        <w:rPr>
          <w:rFonts w:ascii="Times New Roman" w:hAnsi="Times New Roman" w:cs="Times New Roman"/>
          <w:sz w:val="28"/>
          <w:szCs w:val="28"/>
        </w:rPr>
      </w:pPr>
    </w:p>
    <w:p w:rsidR="00D332A3" w:rsidRPr="004A5889" w:rsidRDefault="00D332A3" w:rsidP="004A5889">
      <w:pPr>
        <w:jc w:val="center"/>
        <w:rPr>
          <w:rFonts w:ascii="Times New Roman" w:hAnsi="Times New Roman" w:cs="Times New Roman"/>
          <w:sz w:val="28"/>
          <w:szCs w:val="28"/>
        </w:rPr>
      </w:pPr>
    </w:p>
    <w:p w:rsidR="004A5889" w:rsidRPr="004A5889" w:rsidRDefault="004A5889" w:rsidP="004A5889">
      <w:pPr>
        <w:jc w:val="center"/>
        <w:rPr>
          <w:rFonts w:ascii="Times New Roman" w:hAnsi="Times New Roman" w:cs="Times New Roman"/>
          <w:b/>
          <w:sz w:val="28"/>
          <w:szCs w:val="28"/>
        </w:rPr>
      </w:pPr>
      <w:r w:rsidRPr="004A5889">
        <w:rPr>
          <w:rFonts w:ascii="Times New Roman" w:hAnsi="Times New Roman" w:cs="Times New Roman"/>
          <w:b/>
          <w:sz w:val="28"/>
          <w:szCs w:val="28"/>
        </w:rPr>
        <w:t>ПОЯСНЮВАЛЬНА ЗАПИСКА</w:t>
      </w:r>
    </w:p>
    <w:p w:rsidR="004A5889" w:rsidRPr="004A5889" w:rsidRDefault="004A5889" w:rsidP="004A5889">
      <w:pPr>
        <w:rPr>
          <w:rFonts w:ascii="Times New Roman" w:hAnsi="Times New Roman" w:cs="Times New Roman"/>
          <w:sz w:val="28"/>
          <w:szCs w:val="28"/>
        </w:rPr>
      </w:pPr>
    </w:p>
    <w:p w:rsidR="00B25CA9" w:rsidRPr="00B25CA9" w:rsidRDefault="00894457" w:rsidP="00B25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8"/>
          <w:szCs w:val="28"/>
          <w:lang w:eastAsia="uk-UA"/>
        </w:rPr>
      </w:pPr>
      <w:r>
        <w:rPr>
          <w:rFonts w:ascii="inherit" w:eastAsia="Times New Roman" w:hAnsi="inherit" w:cs="Courier New"/>
          <w:color w:val="202124"/>
          <w:sz w:val="28"/>
          <w:szCs w:val="28"/>
          <w:lang w:eastAsia="uk-UA"/>
        </w:rPr>
        <w:tab/>
      </w:r>
      <w:r w:rsidRPr="00894457">
        <w:rPr>
          <w:rFonts w:ascii="Times New Roman" w:eastAsia="Times New Roman" w:hAnsi="Times New Roman" w:cs="Times New Roman"/>
          <w:color w:val="202124"/>
          <w:sz w:val="28"/>
          <w:szCs w:val="28"/>
          <w:lang w:eastAsia="uk-UA"/>
        </w:rPr>
        <w:t xml:space="preserve">Відповідно до статті 1 Конституції України  </w:t>
      </w:r>
      <w:r w:rsidR="00B25CA9">
        <w:rPr>
          <w:rFonts w:ascii="Times New Roman" w:eastAsia="Times New Roman" w:hAnsi="Times New Roman" w:cs="Times New Roman"/>
          <w:color w:val="202124"/>
          <w:sz w:val="28"/>
          <w:szCs w:val="28"/>
          <w:lang w:eastAsia="uk-UA"/>
        </w:rPr>
        <w:t xml:space="preserve">Україна </w:t>
      </w:r>
      <w:r w:rsidRPr="00894457">
        <w:rPr>
          <w:rFonts w:ascii="Times New Roman" w:hAnsi="Times New Roman" w:cs="Times New Roman"/>
          <w:color w:val="333333"/>
          <w:sz w:val="28"/>
          <w:szCs w:val="28"/>
          <w:shd w:val="clear" w:color="auto" w:fill="FFFFFF"/>
        </w:rPr>
        <w:t>є суверенна і незалежна, демократична, соціальна, правова держава.</w:t>
      </w:r>
      <w:r w:rsidR="003D4464">
        <w:rPr>
          <w:rFonts w:ascii="Times New Roman" w:eastAsia="Times New Roman" w:hAnsi="Times New Roman" w:cs="Times New Roman"/>
          <w:color w:val="202124"/>
          <w:sz w:val="28"/>
          <w:szCs w:val="28"/>
          <w:lang w:eastAsia="uk-UA"/>
        </w:rPr>
        <w:t>В</w:t>
      </w:r>
      <w:r w:rsidR="00B25CA9">
        <w:rPr>
          <w:rFonts w:ascii="Times New Roman" w:eastAsia="Times New Roman" w:hAnsi="Times New Roman" w:cs="Times New Roman"/>
          <w:color w:val="202124"/>
          <w:sz w:val="28"/>
          <w:szCs w:val="28"/>
          <w:lang w:eastAsia="uk-UA"/>
        </w:rPr>
        <w:t xml:space="preserve">изначальною </w:t>
      </w:r>
      <w:r w:rsidR="003D4464">
        <w:rPr>
          <w:rFonts w:ascii="Times New Roman" w:eastAsia="Times New Roman" w:hAnsi="Times New Roman" w:cs="Times New Roman"/>
          <w:color w:val="202124"/>
          <w:sz w:val="28"/>
          <w:szCs w:val="28"/>
          <w:lang w:eastAsia="uk-UA"/>
        </w:rPr>
        <w:t xml:space="preserve">ознакою правової держави є наявність громадянського суспільства, для розвитку якого важливим аспектом є </w:t>
      </w:r>
      <w:r w:rsidR="00B25CA9">
        <w:rPr>
          <w:rFonts w:ascii="Times New Roman" w:eastAsia="Times New Roman" w:hAnsi="Times New Roman" w:cs="Times New Roman"/>
          <w:color w:val="202124"/>
          <w:sz w:val="28"/>
          <w:szCs w:val="28"/>
          <w:lang w:eastAsia="uk-UA"/>
        </w:rPr>
        <w:t>правова культура громадян</w:t>
      </w:r>
      <w:r w:rsidR="003D4464">
        <w:rPr>
          <w:rFonts w:ascii="Times New Roman" w:eastAsia="Times New Roman" w:hAnsi="Times New Roman" w:cs="Times New Roman"/>
          <w:color w:val="202124"/>
          <w:sz w:val="28"/>
          <w:szCs w:val="28"/>
          <w:lang w:eastAsia="uk-UA"/>
        </w:rPr>
        <w:t xml:space="preserve">. </w:t>
      </w:r>
      <w:r w:rsidR="00B25CA9" w:rsidRPr="00B25CA9">
        <w:rPr>
          <w:rFonts w:ascii="Times New Roman" w:eastAsia="Times New Roman" w:hAnsi="Times New Roman" w:cs="Times New Roman"/>
          <w:color w:val="202124"/>
          <w:sz w:val="28"/>
          <w:szCs w:val="28"/>
          <w:lang w:eastAsia="uk-UA"/>
        </w:rPr>
        <w:t>Підвищення правової культури н</w:t>
      </w:r>
      <w:r w:rsidR="00B25CA9">
        <w:rPr>
          <w:rFonts w:ascii="Times New Roman" w:eastAsia="Times New Roman" w:hAnsi="Times New Roman" w:cs="Times New Roman"/>
          <w:color w:val="202124"/>
          <w:sz w:val="28"/>
          <w:szCs w:val="28"/>
          <w:lang w:eastAsia="uk-UA"/>
        </w:rPr>
        <w:t xml:space="preserve">аселення здійснюється за рахунок </w:t>
      </w:r>
      <w:r w:rsidR="00B25CA9" w:rsidRPr="00B25CA9">
        <w:rPr>
          <w:rFonts w:ascii="Times New Roman" w:eastAsia="Times New Roman" w:hAnsi="Times New Roman" w:cs="Times New Roman"/>
          <w:color w:val="202124"/>
          <w:sz w:val="28"/>
          <w:szCs w:val="28"/>
          <w:lang w:eastAsia="uk-UA"/>
        </w:rPr>
        <w:t xml:space="preserve">процесів правового навчання і виховання. Освіта дозволяє отримати знанняосновних галузей законодавства, правильно розуміти </w:t>
      </w:r>
      <w:r w:rsidR="00B25CA9">
        <w:rPr>
          <w:rFonts w:ascii="Times New Roman" w:eastAsia="Times New Roman" w:hAnsi="Times New Roman" w:cs="Times New Roman"/>
          <w:color w:val="202124"/>
          <w:sz w:val="28"/>
          <w:szCs w:val="28"/>
          <w:lang w:eastAsia="uk-UA"/>
        </w:rPr>
        <w:t xml:space="preserve">суспільні </w:t>
      </w:r>
      <w:r w:rsidR="00B25CA9" w:rsidRPr="00B25CA9">
        <w:rPr>
          <w:rFonts w:ascii="Times New Roman" w:eastAsia="Times New Roman" w:hAnsi="Times New Roman" w:cs="Times New Roman"/>
          <w:color w:val="202124"/>
          <w:sz w:val="28"/>
          <w:szCs w:val="28"/>
          <w:lang w:eastAsia="uk-UA"/>
        </w:rPr>
        <w:t>явища, орієнтуватися в жит</w:t>
      </w:r>
      <w:r w:rsidR="00B25CA9">
        <w:rPr>
          <w:rFonts w:ascii="Times New Roman" w:eastAsia="Times New Roman" w:hAnsi="Times New Roman" w:cs="Times New Roman"/>
          <w:color w:val="202124"/>
          <w:sz w:val="28"/>
          <w:szCs w:val="28"/>
          <w:lang w:eastAsia="uk-UA"/>
        </w:rPr>
        <w:t xml:space="preserve">ті, визначати межу дозволеного та </w:t>
      </w:r>
      <w:r w:rsidR="00B25CA9" w:rsidRPr="00B25CA9">
        <w:rPr>
          <w:rFonts w:ascii="Times New Roman" w:eastAsia="Times New Roman" w:hAnsi="Times New Roman" w:cs="Times New Roman"/>
          <w:color w:val="202124"/>
          <w:sz w:val="28"/>
          <w:szCs w:val="28"/>
          <w:lang w:eastAsia="uk-UA"/>
        </w:rPr>
        <w:t>допустимого, впевнено почувати себе при вступі в будь-якіправовідносини.</w:t>
      </w:r>
    </w:p>
    <w:p w:rsidR="00B25CA9" w:rsidRPr="00C3507E" w:rsidRDefault="00C3507E" w:rsidP="00C3507E">
      <w:pPr>
        <w:spacing w:after="0" w:line="360" w:lineRule="auto"/>
        <w:ind w:firstLine="708"/>
        <w:jc w:val="both"/>
        <w:rPr>
          <w:rFonts w:ascii="Times New Roman" w:hAnsi="Times New Roman" w:cs="Times New Roman"/>
          <w:sz w:val="28"/>
          <w:szCs w:val="28"/>
        </w:rPr>
      </w:pPr>
      <w:r w:rsidRPr="004A5889">
        <w:rPr>
          <w:rFonts w:ascii="Times New Roman" w:hAnsi="Times New Roman" w:cs="Times New Roman"/>
          <w:sz w:val="28"/>
          <w:szCs w:val="28"/>
        </w:rPr>
        <w:t xml:space="preserve">Метою програми є </w:t>
      </w:r>
      <w:r w:rsidRPr="004A5889">
        <w:rPr>
          <w:rFonts w:ascii="Times New Roman" w:eastAsia="Times New Roman" w:hAnsi="Times New Roman" w:cs="Courier New"/>
          <w:color w:val="000000"/>
          <w:sz w:val="28"/>
          <w:szCs w:val="28"/>
          <w:lang w:eastAsia="ru-RU"/>
        </w:rPr>
        <w:t>вивчення і засвоєння загальних закономірностей виникнення, розвитку та функціонування державно-правових явищ, основних категорій</w:t>
      </w:r>
      <w:r>
        <w:rPr>
          <w:rFonts w:ascii="Times New Roman" w:eastAsia="Times New Roman" w:hAnsi="Times New Roman" w:cs="Courier New"/>
          <w:color w:val="000000"/>
          <w:sz w:val="28"/>
          <w:szCs w:val="28"/>
          <w:lang w:eastAsia="ru-RU"/>
        </w:rPr>
        <w:t xml:space="preserve"> правознавства</w:t>
      </w:r>
      <w:r w:rsidRPr="004A5889">
        <w:rPr>
          <w:rFonts w:ascii="Times New Roman" w:eastAsia="Times New Roman" w:hAnsi="Times New Roman" w:cs="Courier New"/>
          <w:color w:val="000000"/>
          <w:sz w:val="28"/>
          <w:szCs w:val="28"/>
          <w:lang w:eastAsia="ru-RU"/>
        </w:rPr>
        <w:t xml:space="preserve">, </w:t>
      </w:r>
      <w:r w:rsidRPr="004A5889">
        <w:rPr>
          <w:rFonts w:ascii="Times New Roman" w:hAnsi="Times New Roman" w:cs="Times New Roman"/>
          <w:sz w:val="28"/>
          <w:szCs w:val="28"/>
        </w:rPr>
        <w:t xml:space="preserve">формування </w:t>
      </w:r>
      <w:proofErr w:type="spellStart"/>
      <w:r w:rsidRPr="004A5889">
        <w:rPr>
          <w:rFonts w:ascii="Times New Roman" w:hAnsi="Times New Roman" w:cs="Times New Roman"/>
          <w:sz w:val="28"/>
          <w:szCs w:val="28"/>
        </w:rPr>
        <w:t>компетентностей</w:t>
      </w:r>
      <w:proofErr w:type="spellEnd"/>
      <w:r w:rsidRPr="004A5889">
        <w:rPr>
          <w:rFonts w:ascii="Times New Roman" w:hAnsi="Times New Roman" w:cs="Times New Roman"/>
          <w:sz w:val="28"/>
          <w:szCs w:val="28"/>
        </w:rPr>
        <w:t xml:space="preserve"> особистості в </w:t>
      </w:r>
      <w:proofErr w:type="spellStart"/>
      <w:r w:rsidRPr="004A5889">
        <w:rPr>
          <w:rFonts w:ascii="Times New Roman" w:hAnsi="Times New Roman" w:cs="Times New Roman"/>
          <w:sz w:val="28"/>
          <w:szCs w:val="28"/>
        </w:rPr>
        <w:t>процесінауково</w:t>
      </w:r>
      <w:proofErr w:type="spellEnd"/>
      <w:r w:rsidRPr="004A5889">
        <w:rPr>
          <w:rFonts w:ascii="Times New Roman" w:hAnsi="Times New Roman" w:cs="Times New Roman"/>
          <w:sz w:val="28"/>
          <w:szCs w:val="28"/>
        </w:rPr>
        <w:t>-дослідницької діяльності в</w:t>
      </w:r>
      <w:r>
        <w:rPr>
          <w:rFonts w:ascii="Times New Roman" w:hAnsi="Times New Roman" w:cs="Times New Roman"/>
          <w:sz w:val="28"/>
          <w:szCs w:val="28"/>
        </w:rPr>
        <w:t xml:space="preserve"> галузі правознавства.</w:t>
      </w:r>
    </w:p>
    <w:p w:rsidR="004A5889" w:rsidRPr="00C3507E" w:rsidRDefault="004A5889" w:rsidP="00C3507E">
      <w:pPr>
        <w:spacing w:after="0" w:line="360" w:lineRule="auto"/>
        <w:ind w:firstLine="708"/>
        <w:jc w:val="both"/>
        <w:rPr>
          <w:rFonts w:ascii="Times New Roman" w:hAnsi="Times New Roman" w:cs="Times New Roman"/>
          <w:sz w:val="28"/>
          <w:szCs w:val="28"/>
        </w:rPr>
      </w:pPr>
      <w:r w:rsidRPr="00C3507E">
        <w:rPr>
          <w:rFonts w:ascii="Times New Roman" w:hAnsi="Times New Roman" w:cs="Times New Roman"/>
          <w:sz w:val="28"/>
          <w:szCs w:val="28"/>
        </w:rPr>
        <w:t xml:space="preserve">Основні завдання полягають у формуванні в учнів </w:t>
      </w:r>
      <w:proofErr w:type="spellStart"/>
      <w:r w:rsidRPr="00C3507E">
        <w:rPr>
          <w:rFonts w:ascii="Times New Roman" w:hAnsi="Times New Roman" w:cs="Times New Roman"/>
          <w:sz w:val="28"/>
          <w:szCs w:val="28"/>
        </w:rPr>
        <w:t>такихкомпетентностей</w:t>
      </w:r>
      <w:proofErr w:type="spellEnd"/>
      <w:r w:rsidRPr="00C3507E">
        <w:rPr>
          <w:rFonts w:ascii="Times New Roman" w:hAnsi="Times New Roman" w:cs="Times New Roman"/>
          <w:sz w:val="28"/>
          <w:szCs w:val="28"/>
        </w:rPr>
        <w:t>:</w:t>
      </w:r>
    </w:p>
    <w:p w:rsidR="00C3507E" w:rsidRDefault="00C3507E" w:rsidP="00C3507E">
      <w:pPr>
        <w:pStyle w:val="a3"/>
        <w:numPr>
          <w:ilvl w:val="0"/>
          <w:numId w:val="1"/>
        </w:numPr>
        <w:shd w:val="clear" w:color="auto" w:fill="FFFFFF"/>
        <w:tabs>
          <w:tab w:val="left" w:pos="284"/>
        </w:tabs>
        <w:spacing w:before="0" w:beforeAutospacing="0" w:after="0" w:afterAutospacing="0" w:line="360" w:lineRule="auto"/>
        <w:ind w:left="0" w:firstLine="0"/>
        <w:jc w:val="both"/>
        <w:rPr>
          <w:color w:val="000000"/>
          <w:sz w:val="28"/>
          <w:szCs w:val="28"/>
        </w:rPr>
      </w:pPr>
      <w:r w:rsidRPr="00C3507E">
        <w:rPr>
          <w:bCs/>
          <w:iCs/>
          <w:color w:val="000000"/>
          <w:sz w:val="28"/>
          <w:szCs w:val="28"/>
        </w:rPr>
        <w:t>громадянська</w:t>
      </w:r>
      <w:r>
        <w:rPr>
          <w:bCs/>
          <w:iCs/>
          <w:color w:val="000000"/>
          <w:sz w:val="28"/>
          <w:szCs w:val="28"/>
        </w:rPr>
        <w:t xml:space="preserve">: </w:t>
      </w:r>
      <w:r w:rsidRPr="00C3507E">
        <w:rPr>
          <w:color w:val="000000"/>
          <w:sz w:val="28"/>
          <w:szCs w:val="28"/>
        </w:rPr>
        <w:t>здатність учня активно, відповідально та ефективно реалізовувати права та обов’язки з метою розвитку демократичного суспільства;</w:t>
      </w:r>
    </w:p>
    <w:p w:rsidR="00C3507E" w:rsidRDefault="00C3507E" w:rsidP="00C3507E">
      <w:pPr>
        <w:pStyle w:val="a3"/>
        <w:numPr>
          <w:ilvl w:val="0"/>
          <w:numId w:val="1"/>
        </w:numPr>
        <w:shd w:val="clear" w:color="auto" w:fill="FFFFFF"/>
        <w:tabs>
          <w:tab w:val="left" w:pos="284"/>
        </w:tabs>
        <w:spacing w:before="0" w:beforeAutospacing="0" w:after="0" w:afterAutospacing="0" w:line="360" w:lineRule="auto"/>
        <w:ind w:left="0" w:firstLine="0"/>
        <w:jc w:val="both"/>
        <w:rPr>
          <w:color w:val="000000"/>
          <w:sz w:val="28"/>
          <w:szCs w:val="28"/>
        </w:rPr>
      </w:pPr>
      <w:bookmarkStart w:id="1" w:name="n15"/>
      <w:bookmarkStart w:id="2" w:name="n16"/>
      <w:bookmarkStart w:id="3" w:name="n18"/>
      <w:bookmarkEnd w:id="1"/>
      <w:bookmarkEnd w:id="2"/>
      <w:bookmarkEnd w:id="3"/>
      <w:r w:rsidRPr="00C3507E">
        <w:rPr>
          <w:bCs/>
          <w:iCs/>
          <w:color w:val="000000"/>
          <w:sz w:val="28"/>
          <w:szCs w:val="28"/>
        </w:rPr>
        <w:t>інформаційно-комунікаційна:</w:t>
      </w:r>
      <w:r w:rsidRPr="00C3507E">
        <w:rPr>
          <w:color w:val="000000"/>
          <w:sz w:val="28"/>
          <w:szCs w:val="28"/>
        </w:rPr>
        <w:t>здатність учня використовувати інформаційно-комунікаційні технології та відповідні засоби для виконання особистісних і суспільно значущих завдань;</w:t>
      </w:r>
    </w:p>
    <w:p w:rsidR="00C3507E" w:rsidRPr="00C3507E" w:rsidRDefault="00C3507E" w:rsidP="00C3507E">
      <w:pPr>
        <w:pStyle w:val="a3"/>
        <w:numPr>
          <w:ilvl w:val="0"/>
          <w:numId w:val="1"/>
        </w:numPr>
        <w:shd w:val="clear" w:color="auto" w:fill="FFFFFF"/>
        <w:tabs>
          <w:tab w:val="left" w:pos="284"/>
        </w:tabs>
        <w:spacing w:before="0" w:beforeAutospacing="0" w:after="0" w:afterAutospacing="0" w:line="360" w:lineRule="auto"/>
        <w:ind w:left="0" w:firstLine="0"/>
        <w:jc w:val="both"/>
        <w:rPr>
          <w:color w:val="000000"/>
          <w:sz w:val="28"/>
          <w:szCs w:val="28"/>
        </w:rPr>
      </w:pPr>
      <w:bookmarkStart w:id="4" w:name="n19"/>
      <w:bookmarkStart w:id="5" w:name="n21"/>
      <w:bookmarkStart w:id="6" w:name="n24"/>
      <w:bookmarkEnd w:id="4"/>
      <w:bookmarkEnd w:id="5"/>
      <w:bookmarkEnd w:id="6"/>
      <w:r w:rsidRPr="00C3507E">
        <w:rPr>
          <w:bCs/>
          <w:iCs/>
          <w:color w:val="000000"/>
          <w:sz w:val="28"/>
          <w:szCs w:val="28"/>
        </w:rPr>
        <w:lastRenderedPageBreak/>
        <w:t xml:space="preserve">комунікативна: </w:t>
      </w:r>
      <w:r w:rsidRPr="00C3507E">
        <w:rPr>
          <w:color w:val="000000"/>
          <w:sz w:val="28"/>
          <w:szCs w:val="28"/>
        </w:rPr>
        <w:t>здатність особистості застосовувати у конкретному виді спілкування знання мови, способи взаємодії з людьми, що оточують її та перебувають на відстані, навички роботи у групі, володіння різними соціальними ролями;</w:t>
      </w:r>
    </w:p>
    <w:p w:rsidR="00C3507E" w:rsidRPr="00C3507E" w:rsidRDefault="00C3507E" w:rsidP="00C3507E">
      <w:pPr>
        <w:pStyle w:val="a3"/>
        <w:numPr>
          <w:ilvl w:val="0"/>
          <w:numId w:val="1"/>
        </w:numPr>
        <w:shd w:val="clear" w:color="auto" w:fill="FFFFFF"/>
        <w:tabs>
          <w:tab w:val="left" w:pos="284"/>
        </w:tabs>
        <w:spacing w:before="0" w:beforeAutospacing="0" w:after="0" w:afterAutospacing="0" w:line="360" w:lineRule="auto"/>
        <w:ind w:left="0" w:firstLine="0"/>
        <w:jc w:val="both"/>
        <w:rPr>
          <w:color w:val="000000"/>
          <w:sz w:val="28"/>
          <w:szCs w:val="28"/>
        </w:rPr>
      </w:pPr>
      <w:r>
        <w:rPr>
          <w:sz w:val="28"/>
          <w:szCs w:val="28"/>
        </w:rPr>
        <w:t>пізнавальна</w:t>
      </w:r>
      <w:r w:rsidRPr="00C3507E">
        <w:rPr>
          <w:sz w:val="28"/>
          <w:szCs w:val="28"/>
        </w:rPr>
        <w:t>: ознайомлення з основами науково-дослідницької діяльності;оволодіння знаннями про основні методи наукового пізнання, необхідні дляреалізації дослідницької діяльності з правознавства; поглиблення знань у галузі</w:t>
      </w:r>
    </w:p>
    <w:p w:rsidR="00C3507E" w:rsidRDefault="00C3507E" w:rsidP="00C3507E">
      <w:pPr>
        <w:spacing w:after="0" w:line="360" w:lineRule="auto"/>
        <w:jc w:val="both"/>
        <w:rPr>
          <w:rFonts w:ascii="Times New Roman" w:hAnsi="Times New Roman" w:cs="Times New Roman"/>
          <w:sz w:val="28"/>
          <w:szCs w:val="28"/>
        </w:rPr>
      </w:pPr>
      <w:r w:rsidRPr="004A5889">
        <w:rPr>
          <w:rFonts w:ascii="Times New Roman" w:hAnsi="Times New Roman" w:cs="Times New Roman"/>
          <w:sz w:val="28"/>
          <w:szCs w:val="28"/>
        </w:rPr>
        <w:t>юридичних наук; формування діалектичного розуміння наукової картини світу;</w:t>
      </w:r>
    </w:p>
    <w:p w:rsidR="00C3507E" w:rsidRPr="00C3507E" w:rsidRDefault="00C3507E" w:rsidP="00C3507E">
      <w:pPr>
        <w:pStyle w:val="a4"/>
        <w:numPr>
          <w:ilvl w:val="0"/>
          <w:numId w:val="1"/>
        </w:numPr>
        <w:tabs>
          <w:tab w:val="left" w:pos="284"/>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практична</w:t>
      </w:r>
      <w:r w:rsidRPr="00C3507E">
        <w:rPr>
          <w:rFonts w:ascii="Times New Roman" w:hAnsi="Times New Roman" w:cs="Times New Roman"/>
          <w:sz w:val="28"/>
          <w:szCs w:val="28"/>
        </w:rPr>
        <w:t>: формування умінь та навичок правового аналізу, навичокнауково-дослідницької діяльності; планування і проведення дослідження,розв’язування правових задач</w:t>
      </w:r>
      <w:r>
        <w:rPr>
          <w:rFonts w:ascii="Times New Roman" w:hAnsi="Times New Roman" w:cs="Times New Roman"/>
          <w:sz w:val="28"/>
          <w:szCs w:val="28"/>
        </w:rPr>
        <w:t xml:space="preserve">, </w:t>
      </w:r>
      <w:r w:rsidRPr="00C3507E">
        <w:rPr>
          <w:rFonts w:ascii="Times New Roman" w:hAnsi="Times New Roman" w:cs="Times New Roman"/>
          <w:sz w:val="28"/>
          <w:szCs w:val="28"/>
        </w:rPr>
        <w:t>оперування науковими категоріями, фактичним матеріалом і методикоюнаукового дослідження, користуванн</w:t>
      </w:r>
      <w:r>
        <w:rPr>
          <w:rFonts w:ascii="Times New Roman" w:hAnsi="Times New Roman" w:cs="Times New Roman"/>
          <w:sz w:val="28"/>
          <w:szCs w:val="28"/>
        </w:rPr>
        <w:t>я джерелами правової інформації.</w:t>
      </w:r>
    </w:p>
    <w:p w:rsidR="004A5889" w:rsidRPr="004A5889" w:rsidRDefault="004A5889" w:rsidP="00C3507E">
      <w:pPr>
        <w:spacing w:after="0" w:line="360" w:lineRule="auto"/>
        <w:ind w:firstLine="708"/>
        <w:jc w:val="both"/>
        <w:rPr>
          <w:rFonts w:ascii="Times New Roman" w:hAnsi="Times New Roman" w:cs="Times New Roman"/>
          <w:sz w:val="28"/>
          <w:szCs w:val="28"/>
        </w:rPr>
      </w:pPr>
      <w:bookmarkStart w:id="7" w:name="n25"/>
      <w:bookmarkStart w:id="8" w:name="n38"/>
      <w:bookmarkEnd w:id="7"/>
      <w:bookmarkEnd w:id="8"/>
      <w:r w:rsidRPr="004A5889">
        <w:rPr>
          <w:rFonts w:ascii="Times New Roman" w:hAnsi="Times New Roman" w:cs="Times New Roman"/>
          <w:sz w:val="28"/>
          <w:szCs w:val="28"/>
        </w:rPr>
        <w:t>Програма ґрунтується на Державному стандарті базової та повноїзагальної середньої освіти з навчального предм</w:t>
      </w:r>
      <w:r w:rsidR="00C3507E">
        <w:rPr>
          <w:rFonts w:ascii="Times New Roman" w:hAnsi="Times New Roman" w:cs="Times New Roman"/>
          <w:sz w:val="28"/>
          <w:szCs w:val="28"/>
        </w:rPr>
        <w:t xml:space="preserve">ета «Правознавство», а також на </w:t>
      </w:r>
      <w:r w:rsidRPr="004A5889">
        <w:rPr>
          <w:rFonts w:ascii="Times New Roman" w:hAnsi="Times New Roman" w:cs="Times New Roman"/>
          <w:sz w:val="28"/>
          <w:szCs w:val="28"/>
        </w:rPr>
        <w:t>сучасних інноваційних методах навча</w:t>
      </w:r>
      <w:r w:rsidR="00C3507E">
        <w:rPr>
          <w:rFonts w:ascii="Times New Roman" w:hAnsi="Times New Roman" w:cs="Times New Roman"/>
          <w:sz w:val="28"/>
          <w:szCs w:val="28"/>
        </w:rPr>
        <w:t xml:space="preserve">ння, технологіях, міжпредметних </w:t>
      </w:r>
      <w:r w:rsidRPr="004A5889">
        <w:rPr>
          <w:rFonts w:ascii="Times New Roman" w:hAnsi="Times New Roman" w:cs="Times New Roman"/>
          <w:sz w:val="28"/>
          <w:szCs w:val="28"/>
        </w:rPr>
        <w:t>зв’язках.</w:t>
      </w:r>
    </w:p>
    <w:p w:rsidR="004A5889" w:rsidRPr="004A5889" w:rsidRDefault="004A5889" w:rsidP="00C3507E">
      <w:pPr>
        <w:spacing w:after="0" w:line="360" w:lineRule="auto"/>
        <w:ind w:firstLine="708"/>
        <w:jc w:val="both"/>
        <w:rPr>
          <w:rFonts w:ascii="Times New Roman" w:hAnsi="Times New Roman" w:cs="Times New Roman"/>
          <w:sz w:val="28"/>
          <w:szCs w:val="28"/>
        </w:rPr>
      </w:pPr>
      <w:r w:rsidRPr="004A5889">
        <w:rPr>
          <w:rFonts w:ascii="Times New Roman" w:hAnsi="Times New Roman" w:cs="Times New Roman"/>
          <w:sz w:val="28"/>
          <w:szCs w:val="28"/>
        </w:rPr>
        <w:t>Програма є авторською і розрахована на роботу в гуртках і секціяхосновного рівня навчання. На оволодіння</w:t>
      </w:r>
      <w:r w:rsidR="00C3507E">
        <w:rPr>
          <w:rFonts w:ascii="Times New Roman" w:hAnsi="Times New Roman" w:cs="Times New Roman"/>
          <w:sz w:val="28"/>
          <w:szCs w:val="28"/>
        </w:rPr>
        <w:t xml:space="preserve"> навчальним матеріалом програми пропонується 216 години (6</w:t>
      </w:r>
      <w:r w:rsidRPr="004A5889">
        <w:rPr>
          <w:rFonts w:ascii="Times New Roman" w:hAnsi="Times New Roman" w:cs="Times New Roman"/>
          <w:sz w:val="28"/>
          <w:szCs w:val="28"/>
        </w:rPr>
        <w:t xml:space="preserve"> годин на тижде</w:t>
      </w:r>
      <w:r w:rsidR="00C3507E">
        <w:rPr>
          <w:rFonts w:ascii="Times New Roman" w:hAnsi="Times New Roman" w:cs="Times New Roman"/>
          <w:sz w:val="28"/>
          <w:szCs w:val="28"/>
        </w:rPr>
        <w:t xml:space="preserve">нь), із яких третю частину часу </w:t>
      </w:r>
      <w:r w:rsidRPr="004A5889">
        <w:rPr>
          <w:rFonts w:ascii="Times New Roman" w:hAnsi="Times New Roman" w:cs="Times New Roman"/>
          <w:sz w:val="28"/>
          <w:szCs w:val="28"/>
        </w:rPr>
        <w:t>заплановано на теоретичні заняття, іншу – на</w:t>
      </w:r>
      <w:r w:rsidR="00C3507E">
        <w:rPr>
          <w:rFonts w:ascii="Times New Roman" w:hAnsi="Times New Roman" w:cs="Times New Roman"/>
          <w:sz w:val="28"/>
          <w:szCs w:val="28"/>
        </w:rPr>
        <w:t xml:space="preserve"> практичні. У групах навчаються учні 9–11 класів, віком від 15</w:t>
      </w:r>
      <w:r w:rsidRPr="004A5889">
        <w:rPr>
          <w:rFonts w:ascii="Times New Roman" w:hAnsi="Times New Roman" w:cs="Times New Roman"/>
          <w:sz w:val="28"/>
          <w:szCs w:val="28"/>
        </w:rPr>
        <w:t xml:space="preserve"> до 17 років. Кіль</w:t>
      </w:r>
      <w:r w:rsidR="00C3507E">
        <w:rPr>
          <w:rFonts w:ascii="Times New Roman" w:hAnsi="Times New Roman" w:cs="Times New Roman"/>
          <w:sz w:val="28"/>
          <w:szCs w:val="28"/>
        </w:rPr>
        <w:t>кісний склад навчальної групи – 10</w:t>
      </w:r>
      <w:r w:rsidRPr="004A5889">
        <w:rPr>
          <w:rFonts w:ascii="Times New Roman" w:hAnsi="Times New Roman" w:cs="Times New Roman"/>
          <w:sz w:val="28"/>
          <w:szCs w:val="28"/>
        </w:rPr>
        <w:t xml:space="preserve"> учнів.</w:t>
      </w:r>
    </w:p>
    <w:p w:rsidR="00DA6A87" w:rsidRDefault="004A5889" w:rsidP="00C3507E">
      <w:pPr>
        <w:spacing w:after="0" w:line="360" w:lineRule="auto"/>
        <w:ind w:firstLine="708"/>
        <w:jc w:val="both"/>
        <w:rPr>
          <w:rFonts w:ascii="Times New Roman" w:hAnsi="Times New Roman" w:cs="Times New Roman"/>
          <w:sz w:val="28"/>
          <w:szCs w:val="28"/>
        </w:rPr>
      </w:pPr>
      <w:r w:rsidRPr="004A5889">
        <w:rPr>
          <w:rFonts w:ascii="Times New Roman" w:hAnsi="Times New Roman" w:cs="Times New Roman"/>
          <w:sz w:val="28"/>
          <w:szCs w:val="28"/>
        </w:rPr>
        <w:t>Програма передбачає теоретичні і практичні заняття. Теоретичнийматеріал подається у формі лекцій</w:t>
      </w:r>
      <w:r w:rsidR="00C3507E">
        <w:rPr>
          <w:rFonts w:ascii="Times New Roman" w:hAnsi="Times New Roman" w:cs="Times New Roman"/>
          <w:sz w:val="28"/>
          <w:szCs w:val="28"/>
        </w:rPr>
        <w:t xml:space="preserve"> з використанням мультимедійних </w:t>
      </w:r>
      <w:r w:rsidRPr="004A5889">
        <w:rPr>
          <w:rFonts w:ascii="Times New Roman" w:hAnsi="Times New Roman" w:cs="Times New Roman"/>
          <w:sz w:val="28"/>
          <w:szCs w:val="28"/>
        </w:rPr>
        <w:t xml:space="preserve"> презентацій.</w:t>
      </w:r>
      <w:r w:rsidR="00C3507E">
        <w:rPr>
          <w:rFonts w:ascii="Times New Roman" w:hAnsi="Times New Roman" w:cs="Times New Roman"/>
          <w:sz w:val="28"/>
          <w:szCs w:val="28"/>
        </w:rPr>
        <w:t xml:space="preserve"> При викладанні окремих тем ле</w:t>
      </w:r>
      <w:r w:rsidR="00B72E5F">
        <w:rPr>
          <w:rFonts w:ascii="Times New Roman" w:hAnsi="Times New Roman" w:cs="Times New Roman"/>
          <w:sz w:val="28"/>
          <w:szCs w:val="28"/>
        </w:rPr>
        <w:t>кції проходять у формі диспуту та бесід.</w:t>
      </w:r>
    </w:p>
    <w:p w:rsidR="004A5889" w:rsidRDefault="00DA6A87" w:rsidP="00DA6A8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Практичні заняття проходять у формі семінарів, тренінгів,  правових </w:t>
      </w:r>
      <w:proofErr w:type="spellStart"/>
      <w:r>
        <w:rPr>
          <w:rFonts w:ascii="Times New Roman" w:hAnsi="Times New Roman" w:cs="Times New Roman"/>
          <w:sz w:val="28"/>
          <w:szCs w:val="28"/>
        </w:rPr>
        <w:t>квізів</w:t>
      </w:r>
      <w:proofErr w:type="spellEnd"/>
      <w:r>
        <w:rPr>
          <w:rFonts w:ascii="Times New Roman" w:hAnsi="Times New Roman" w:cs="Times New Roman"/>
          <w:sz w:val="28"/>
          <w:szCs w:val="28"/>
        </w:rPr>
        <w:t xml:space="preserve">, ділових ігор та </w:t>
      </w:r>
      <w:proofErr w:type="spellStart"/>
      <w:r>
        <w:rPr>
          <w:rFonts w:ascii="Times New Roman" w:hAnsi="Times New Roman" w:cs="Times New Roman"/>
          <w:sz w:val="28"/>
          <w:szCs w:val="28"/>
        </w:rPr>
        <w:t>квестів</w:t>
      </w:r>
      <w:proofErr w:type="spellEnd"/>
      <w:r>
        <w:rPr>
          <w:rFonts w:ascii="Times New Roman" w:hAnsi="Times New Roman" w:cs="Times New Roman"/>
          <w:sz w:val="28"/>
          <w:szCs w:val="28"/>
        </w:rPr>
        <w:t xml:space="preserve">. Практикується проведення круглих столів та правових читань. </w:t>
      </w:r>
      <w:r w:rsidR="00C3507E">
        <w:rPr>
          <w:rFonts w:ascii="Times New Roman" w:hAnsi="Times New Roman" w:cs="Times New Roman"/>
          <w:sz w:val="28"/>
          <w:szCs w:val="28"/>
        </w:rPr>
        <w:t xml:space="preserve">Для активізації </w:t>
      </w:r>
      <w:r w:rsidR="004A5889" w:rsidRPr="004A5889">
        <w:rPr>
          <w:rFonts w:ascii="Times New Roman" w:hAnsi="Times New Roman" w:cs="Times New Roman"/>
          <w:sz w:val="28"/>
          <w:szCs w:val="28"/>
        </w:rPr>
        <w:t>пізнавальної діяльності школярів та формува</w:t>
      </w:r>
      <w:r>
        <w:rPr>
          <w:rFonts w:ascii="Times New Roman" w:hAnsi="Times New Roman" w:cs="Times New Roman"/>
          <w:sz w:val="28"/>
          <w:szCs w:val="28"/>
        </w:rPr>
        <w:t xml:space="preserve">ння навичок критичного мислення </w:t>
      </w:r>
      <w:r w:rsidR="004A5889" w:rsidRPr="004A5889">
        <w:rPr>
          <w:rFonts w:ascii="Times New Roman" w:hAnsi="Times New Roman" w:cs="Times New Roman"/>
          <w:sz w:val="28"/>
          <w:szCs w:val="28"/>
        </w:rPr>
        <w:t>учнів мають змогу виступати як доповідачі, рецензенти чи опоненти.</w:t>
      </w:r>
      <w:r>
        <w:rPr>
          <w:rFonts w:ascii="Times New Roman" w:hAnsi="Times New Roman" w:cs="Times New Roman"/>
          <w:sz w:val="28"/>
          <w:szCs w:val="28"/>
        </w:rPr>
        <w:t xml:space="preserve"> При вивченні окремих тем курсу доцільно проводити навчальні </w:t>
      </w:r>
      <w:r>
        <w:rPr>
          <w:rFonts w:ascii="Times New Roman" w:hAnsi="Times New Roman" w:cs="Times New Roman"/>
          <w:sz w:val="28"/>
          <w:szCs w:val="28"/>
        </w:rPr>
        <w:lastRenderedPageBreak/>
        <w:t>екскурсії до органів місцевого самоврядування, органів юстиції, суду, патрульної поліції тощо.</w:t>
      </w:r>
    </w:p>
    <w:p w:rsidR="00DA6A87" w:rsidRPr="004A5889" w:rsidRDefault="00DA6A87" w:rsidP="00DA6A8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семінарських заняттях активно застосовуються можливості мережі Інтернет: для ознайомлення з правилами пошуку чинного законодавства, для відвідування </w:t>
      </w:r>
      <w:r w:rsidRPr="004A5889">
        <w:rPr>
          <w:rFonts w:ascii="Times New Roman" w:hAnsi="Times New Roman" w:cs="Times New Roman"/>
          <w:sz w:val="28"/>
          <w:szCs w:val="28"/>
        </w:rPr>
        <w:t>офіційних сайтів органів влади</w:t>
      </w:r>
      <w:r>
        <w:rPr>
          <w:rFonts w:ascii="Times New Roman" w:hAnsi="Times New Roman" w:cs="Times New Roman"/>
          <w:sz w:val="28"/>
          <w:szCs w:val="28"/>
        </w:rPr>
        <w:t xml:space="preserve"> та місцевого самоврядування з метою ознайомлення з їх структурою, повноваженнями; ознайомлення з електронними сервісами органів державної влади та місцевого самоврядування. Важливою складовою занять є візуалізація інформації за допомогою уривків з мультфільмів та фільмів. Одним із напрямків у науково-дослідницькій роботі є використання електронних бібліотек.</w:t>
      </w:r>
    </w:p>
    <w:p w:rsidR="004A5889" w:rsidRPr="004A5889" w:rsidRDefault="004A5889" w:rsidP="00DA6A87">
      <w:pPr>
        <w:spacing w:after="0" w:line="360" w:lineRule="auto"/>
        <w:ind w:firstLine="708"/>
        <w:jc w:val="both"/>
        <w:rPr>
          <w:rFonts w:ascii="Times New Roman" w:hAnsi="Times New Roman" w:cs="Times New Roman"/>
          <w:sz w:val="28"/>
          <w:szCs w:val="28"/>
        </w:rPr>
      </w:pPr>
      <w:r w:rsidRPr="004A5889">
        <w:rPr>
          <w:rFonts w:ascii="Times New Roman" w:hAnsi="Times New Roman" w:cs="Times New Roman"/>
          <w:sz w:val="28"/>
          <w:szCs w:val="28"/>
        </w:rPr>
        <w:t>Для оцінки рівня знань і роботи учня в гуртку передбачено такі формиконтролю: поточний (співбесіда, тес</w:t>
      </w:r>
      <w:r w:rsidR="00DA6A87">
        <w:rPr>
          <w:rFonts w:ascii="Times New Roman" w:hAnsi="Times New Roman" w:cs="Times New Roman"/>
          <w:sz w:val="28"/>
          <w:szCs w:val="28"/>
        </w:rPr>
        <w:t>тування, розв’язування правових кейсів</w:t>
      </w:r>
      <w:r w:rsidRPr="004A5889">
        <w:rPr>
          <w:rFonts w:ascii="Times New Roman" w:hAnsi="Times New Roman" w:cs="Times New Roman"/>
          <w:sz w:val="28"/>
          <w:szCs w:val="28"/>
        </w:rPr>
        <w:t>); проміжний (с</w:t>
      </w:r>
      <w:r w:rsidR="00DA6A87">
        <w:rPr>
          <w:rFonts w:ascii="Times New Roman" w:hAnsi="Times New Roman" w:cs="Times New Roman"/>
          <w:sz w:val="28"/>
          <w:szCs w:val="28"/>
        </w:rPr>
        <w:t xml:space="preserve">творення робіт проміжних етапів </w:t>
      </w:r>
      <w:r w:rsidRPr="004A5889">
        <w:rPr>
          <w:rFonts w:ascii="Times New Roman" w:hAnsi="Times New Roman" w:cs="Times New Roman"/>
          <w:sz w:val="28"/>
          <w:szCs w:val="28"/>
        </w:rPr>
        <w:t xml:space="preserve">дослідницької діяльності: написання, есе, </w:t>
      </w:r>
      <w:r w:rsidR="00DA6A87">
        <w:rPr>
          <w:rFonts w:ascii="Times New Roman" w:hAnsi="Times New Roman" w:cs="Times New Roman"/>
          <w:sz w:val="28"/>
          <w:szCs w:val="28"/>
        </w:rPr>
        <w:t>тез доповідей; анотацій наукових статей тощо)</w:t>
      </w:r>
      <w:r w:rsidRPr="004A5889">
        <w:rPr>
          <w:rFonts w:ascii="Times New Roman" w:hAnsi="Times New Roman" w:cs="Times New Roman"/>
          <w:sz w:val="28"/>
          <w:szCs w:val="28"/>
        </w:rPr>
        <w:t>; підсумковий (науково-</w:t>
      </w:r>
      <w:r w:rsidR="00DA6A87">
        <w:rPr>
          <w:rFonts w:ascii="Times New Roman" w:hAnsi="Times New Roman" w:cs="Times New Roman"/>
          <w:sz w:val="28"/>
          <w:szCs w:val="28"/>
        </w:rPr>
        <w:t xml:space="preserve">дослідницька робота, виступи на </w:t>
      </w:r>
      <w:r w:rsidRPr="004A5889">
        <w:rPr>
          <w:rFonts w:ascii="Times New Roman" w:hAnsi="Times New Roman" w:cs="Times New Roman"/>
          <w:sz w:val="28"/>
          <w:szCs w:val="28"/>
        </w:rPr>
        <w:t>науково-практичних конференціях, учас</w:t>
      </w:r>
      <w:r w:rsidR="00DA6A87">
        <w:rPr>
          <w:rFonts w:ascii="Times New Roman" w:hAnsi="Times New Roman" w:cs="Times New Roman"/>
          <w:sz w:val="28"/>
          <w:szCs w:val="28"/>
        </w:rPr>
        <w:t xml:space="preserve">ть у різноманітних конкурсах та </w:t>
      </w:r>
      <w:r w:rsidRPr="004A5889">
        <w:rPr>
          <w:rFonts w:ascii="Times New Roman" w:hAnsi="Times New Roman" w:cs="Times New Roman"/>
          <w:sz w:val="28"/>
          <w:szCs w:val="28"/>
        </w:rPr>
        <w:t>олімпіадах).</w:t>
      </w:r>
    </w:p>
    <w:p w:rsidR="004A5889" w:rsidRPr="004A5889" w:rsidRDefault="004A5889" w:rsidP="00DA6A87">
      <w:pPr>
        <w:spacing w:after="0" w:line="360" w:lineRule="auto"/>
        <w:ind w:firstLine="708"/>
        <w:jc w:val="both"/>
        <w:rPr>
          <w:rFonts w:ascii="Times New Roman" w:hAnsi="Times New Roman" w:cs="Times New Roman"/>
          <w:sz w:val="28"/>
          <w:szCs w:val="28"/>
        </w:rPr>
      </w:pPr>
      <w:r w:rsidRPr="004A5889">
        <w:rPr>
          <w:rFonts w:ascii="Times New Roman" w:hAnsi="Times New Roman" w:cs="Times New Roman"/>
          <w:sz w:val="28"/>
          <w:szCs w:val="28"/>
        </w:rPr>
        <w:t>Програма може використовуватися під час проведення занять у групахіндивідуального навчання, які організовуют</w:t>
      </w:r>
      <w:r w:rsidR="00DA6A87">
        <w:rPr>
          <w:rFonts w:ascii="Times New Roman" w:hAnsi="Times New Roman" w:cs="Times New Roman"/>
          <w:sz w:val="28"/>
          <w:szCs w:val="28"/>
        </w:rPr>
        <w:t xml:space="preserve">ься відповідно до Положення про </w:t>
      </w:r>
      <w:r w:rsidRPr="004A5889">
        <w:rPr>
          <w:rFonts w:ascii="Times New Roman" w:hAnsi="Times New Roman" w:cs="Times New Roman"/>
          <w:sz w:val="28"/>
          <w:szCs w:val="28"/>
        </w:rPr>
        <w:t>порядок організації індивідуальної та</w:t>
      </w:r>
      <w:r w:rsidR="00DA6A87">
        <w:rPr>
          <w:rFonts w:ascii="Times New Roman" w:hAnsi="Times New Roman" w:cs="Times New Roman"/>
          <w:sz w:val="28"/>
          <w:szCs w:val="28"/>
        </w:rPr>
        <w:t xml:space="preserve"> групової роботи в позашкільних </w:t>
      </w:r>
      <w:r w:rsidRPr="004A5889">
        <w:rPr>
          <w:rFonts w:ascii="Times New Roman" w:hAnsi="Times New Roman" w:cs="Times New Roman"/>
          <w:sz w:val="28"/>
          <w:szCs w:val="28"/>
        </w:rPr>
        <w:t xml:space="preserve">навчальних закладах, що затверджене наказом </w:t>
      </w:r>
      <w:r w:rsidR="00DA6A87">
        <w:rPr>
          <w:rFonts w:ascii="Times New Roman" w:hAnsi="Times New Roman" w:cs="Times New Roman"/>
          <w:sz w:val="28"/>
          <w:szCs w:val="28"/>
        </w:rPr>
        <w:t xml:space="preserve">Міністерства освіти і науки від </w:t>
      </w:r>
      <w:r w:rsidR="00431DFA">
        <w:rPr>
          <w:rFonts w:ascii="Times New Roman" w:hAnsi="Times New Roman" w:cs="Times New Roman"/>
          <w:sz w:val="28"/>
          <w:szCs w:val="28"/>
        </w:rPr>
        <w:t>11.08.2004 р. №</w:t>
      </w:r>
      <w:r w:rsidRPr="004A5889">
        <w:rPr>
          <w:rFonts w:ascii="Times New Roman" w:hAnsi="Times New Roman" w:cs="Times New Roman"/>
          <w:sz w:val="28"/>
          <w:szCs w:val="28"/>
        </w:rPr>
        <w:t xml:space="preserve"> 651 (зі змінами, внесеними згідно з наказом Міністерства</w:t>
      </w:r>
    </w:p>
    <w:p w:rsidR="004A5889" w:rsidRPr="004A5889" w:rsidRDefault="00431DFA" w:rsidP="004A588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освіти і науки №</w:t>
      </w:r>
      <w:r w:rsidR="004A5889" w:rsidRPr="004A5889">
        <w:rPr>
          <w:rFonts w:ascii="Times New Roman" w:hAnsi="Times New Roman" w:cs="Times New Roman"/>
          <w:sz w:val="28"/>
          <w:szCs w:val="28"/>
        </w:rPr>
        <w:t xml:space="preserve"> 1123 від 10.12.2008 р.).</w:t>
      </w:r>
    </w:p>
    <w:p w:rsidR="00431DFA" w:rsidRDefault="004A5889" w:rsidP="00431DFA">
      <w:pPr>
        <w:spacing w:after="0" w:line="360" w:lineRule="auto"/>
        <w:ind w:firstLine="708"/>
        <w:jc w:val="both"/>
        <w:rPr>
          <w:rFonts w:ascii="Times New Roman" w:hAnsi="Times New Roman" w:cs="Times New Roman"/>
          <w:sz w:val="28"/>
          <w:szCs w:val="28"/>
        </w:rPr>
      </w:pPr>
      <w:r w:rsidRPr="004A5889">
        <w:rPr>
          <w:rFonts w:ascii="Times New Roman" w:hAnsi="Times New Roman" w:cs="Times New Roman"/>
          <w:sz w:val="28"/>
          <w:szCs w:val="28"/>
        </w:rPr>
        <w:t>Програма і розподіл годин за темами є орієнтовними. Керівник секціїможе вносити зміни й доповнення в зміст п</w:t>
      </w:r>
      <w:r w:rsidR="00DA6A87">
        <w:rPr>
          <w:rFonts w:ascii="Times New Roman" w:hAnsi="Times New Roman" w:cs="Times New Roman"/>
          <w:sz w:val="28"/>
          <w:szCs w:val="28"/>
        </w:rPr>
        <w:t xml:space="preserve">рограми, плануючи свою роботу з </w:t>
      </w:r>
      <w:r w:rsidRPr="004A5889">
        <w:rPr>
          <w:rFonts w:ascii="Times New Roman" w:hAnsi="Times New Roman" w:cs="Times New Roman"/>
          <w:sz w:val="28"/>
          <w:szCs w:val="28"/>
        </w:rPr>
        <w:t>урахуванням інтересів гуртківців, стану матеріально-технічної баз</w:t>
      </w:r>
      <w:r w:rsidR="00DA6A87">
        <w:rPr>
          <w:rFonts w:ascii="Times New Roman" w:hAnsi="Times New Roman" w:cs="Times New Roman"/>
          <w:sz w:val="28"/>
          <w:szCs w:val="28"/>
        </w:rPr>
        <w:t xml:space="preserve">и закладу. </w:t>
      </w:r>
      <w:r w:rsidRPr="004A5889">
        <w:rPr>
          <w:rFonts w:ascii="Times New Roman" w:hAnsi="Times New Roman" w:cs="Times New Roman"/>
          <w:sz w:val="28"/>
          <w:szCs w:val="28"/>
        </w:rPr>
        <w:t xml:space="preserve">Теми програми подані в </w:t>
      </w:r>
      <w:r w:rsidR="00DA6A87">
        <w:rPr>
          <w:rFonts w:ascii="Times New Roman" w:hAnsi="Times New Roman" w:cs="Times New Roman"/>
          <w:sz w:val="28"/>
          <w:szCs w:val="28"/>
        </w:rPr>
        <w:t>логічному порядку: від загальної тематики до вив</w:t>
      </w:r>
      <w:r w:rsidR="00431DFA">
        <w:rPr>
          <w:rFonts w:ascii="Times New Roman" w:hAnsi="Times New Roman" w:cs="Times New Roman"/>
          <w:sz w:val="28"/>
          <w:szCs w:val="28"/>
        </w:rPr>
        <w:t xml:space="preserve">чення конкретних галузей права. </w:t>
      </w:r>
    </w:p>
    <w:p w:rsidR="00B510B2" w:rsidRDefault="00B510B2" w:rsidP="00431DFA">
      <w:pPr>
        <w:spacing w:after="0" w:line="360" w:lineRule="auto"/>
        <w:ind w:firstLine="708"/>
        <w:jc w:val="both"/>
        <w:rPr>
          <w:rFonts w:ascii="Times New Roman" w:hAnsi="Times New Roman" w:cs="Times New Roman"/>
          <w:sz w:val="28"/>
          <w:szCs w:val="28"/>
        </w:rPr>
      </w:pPr>
    </w:p>
    <w:p w:rsidR="00B75338" w:rsidRDefault="00B75338" w:rsidP="00431DFA">
      <w:pPr>
        <w:spacing w:after="0" w:line="360" w:lineRule="auto"/>
        <w:ind w:firstLine="708"/>
        <w:jc w:val="both"/>
        <w:rPr>
          <w:rFonts w:ascii="Times New Roman" w:hAnsi="Times New Roman" w:cs="Times New Roman"/>
          <w:sz w:val="28"/>
          <w:szCs w:val="28"/>
        </w:rPr>
      </w:pPr>
    </w:p>
    <w:p w:rsidR="00B75338" w:rsidRDefault="00B75338" w:rsidP="00431DFA">
      <w:pPr>
        <w:spacing w:after="0" w:line="360" w:lineRule="auto"/>
        <w:ind w:firstLine="708"/>
        <w:jc w:val="both"/>
        <w:rPr>
          <w:rFonts w:ascii="Times New Roman" w:hAnsi="Times New Roman" w:cs="Times New Roman"/>
          <w:sz w:val="28"/>
          <w:szCs w:val="28"/>
        </w:rPr>
      </w:pPr>
    </w:p>
    <w:p w:rsidR="00B75338" w:rsidRDefault="00B75338" w:rsidP="00431DFA">
      <w:pPr>
        <w:spacing w:after="0" w:line="360" w:lineRule="auto"/>
        <w:ind w:firstLine="708"/>
        <w:jc w:val="both"/>
        <w:rPr>
          <w:rFonts w:ascii="Times New Roman" w:hAnsi="Times New Roman" w:cs="Times New Roman"/>
          <w:sz w:val="28"/>
          <w:szCs w:val="28"/>
        </w:rPr>
      </w:pPr>
    </w:p>
    <w:p w:rsidR="00B510B2" w:rsidRPr="004A5889" w:rsidRDefault="00B510B2" w:rsidP="00431DFA">
      <w:pPr>
        <w:spacing w:after="0" w:line="360" w:lineRule="auto"/>
        <w:ind w:firstLine="708"/>
        <w:jc w:val="both"/>
        <w:rPr>
          <w:rFonts w:ascii="Times New Roman" w:hAnsi="Times New Roman" w:cs="Times New Roman"/>
          <w:sz w:val="28"/>
          <w:szCs w:val="28"/>
        </w:rPr>
      </w:pPr>
    </w:p>
    <w:p w:rsidR="00431DFA" w:rsidRPr="008559FF" w:rsidRDefault="00431DFA" w:rsidP="00431DFA">
      <w:pPr>
        <w:spacing w:after="0" w:line="360" w:lineRule="auto"/>
        <w:jc w:val="center"/>
        <w:rPr>
          <w:rFonts w:ascii="Times New Roman" w:hAnsi="Times New Roman" w:cs="Times New Roman"/>
          <w:b/>
          <w:i/>
          <w:sz w:val="28"/>
          <w:szCs w:val="28"/>
        </w:rPr>
      </w:pPr>
      <w:r w:rsidRPr="008559FF">
        <w:rPr>
          <w:rFonts w:ascii="Times New Roman" w:hAnsi="Times New Roman" w:cs="Times New Roman"/>
          <w:b/>
          <w:i/>
          <w:sz w:val="28"/>
          <w:szCs w:val="28"/>
        </w:rPr>
        <w:t>Основний рівень</w:t>
      </w:r>
    </w:p>
    <w:p w:rsidR="00431DFA" w:rsidRPr="00431DFA" w:rsidRDefault="00431DFA" w:rsidP="00431DFA">
      <w:pPr>
        <w:spacing w:after="0" w:line="360" w:lineRule="auto"/>
        <w:jc w:val="center"/>
        <w:rPr>
          <w:rFonts w:ascii="Times New Roman" w:hAnsi="Times New Roman" w:cs="Times New Roman"/>
          <w:b/>
          <w:sz w:val="28"/>
          <w:szCs w:val="28"/>
        </w:rPr>
      </w:pPr>
    </w:p>
    <w:p w:rsidR="00553AF7" w:rsidRDefault="00431DFA" w:rsidP="00431DFA">
      <w:pPr>
        <w:spacing w:after="0" w:line="360" w:lineRule="auto"/>
        <w:jc w:val="center"/>
        <w:rPr>
          <w:rFonts w:ascii="Times New Roman" w:hAnsi="Times New Roman" w:cs="Times New Roman"/>
          <w:b/>
          <w:sz w:val="28"/>
          <w:szCs w:val="28"/>
        </w:rPr>
      </w:pPr>
      <w:r w:rsidRPr="00431DFA">
        <w:rPr>
          <w:rFonts w:ascii="Times New Roman" w:hAnsi="Times New Roman" w:cs="Times New Roman"/>
          <w:b/>
          <w:sz w:val="28"/>
          <w:szCs w:val="28"/>
        </w:rPr>
        <w:t>НАВЧАЛЬНО-ТЕМАТИЧНИЙ ПЛАН</w:t>
      </w:r>
    </w:p>
    <w:p w:rsidR="00B510B2" w:rsidRDefault="00B510B2" w:rsidP="00431DFA">
      <w:pPr>
        <w:spacing w:after="0" w:line="360" w:lineRule="auto"/>
        <w:jc w:val="center"/>
        <w:rPr>
          <w:rFonts w:ascii="Times New Roman" w:hAnsi="Times New Roman" w:cs="Times New Roman"/>
          <w:b/>
          <w:sz w:val="28"/>
          <w:szCs w:val="28"/>
        </w:rPr>
      </w:pPr>
    </w:p>
    <w:tbl>
      <w:tblPr>
        <w:tblStyle w:val="a5"/>
        <w:tblW w:w="0" w:type="auto"/>
        <w:tblLayout w:type="fixed"/>
        <w:tblLook w:val="04A0" w:firstRow="1" w:lastRow="0" w:firstColumn="1" w:lastColumn="0" w:noHBand="0" w:noVBand="1"/>
      </w:tblPr>
      <w:tblGrid>
        <w:gridCol w:w="645"/>
        <w:gridCol w:w="15"/>
        <w:gridCol w:w="5260"/>
        <w:gridCol w:w="1134"/>
        <w:gridCol w:w="1418"/>
        <w:gridCol w:w="1383"/>
      </w:tblGrid>
      <w:tr w:rsidR="008559FF" w:rsidTr="008559FF">
        <w:trPr>
          <w:trHeight w:val="150"/>
        </w:trPr>
        <w:tc>
          <w:tcPr>
            <w:tcW w:w="660" w:type="dxa"/>
            <w:gridSpan w:val="2"/>
            <w:vMerge w:val="restart"/>
            <w:tcBorders>
              <w:right w:val="single" w:sz="4" w:space="0" w:color="auto"/>
            </w:tcBorders>
          </w:tcPr>
          <w:p w:rsidR="008559FF" w:rsidRDefault="008559FF" w:rsidP="008559FF">
            <w:pPr>
              <w:jc w:val="center"/>
              <w:rPr>
                <w:rFonts w:ascii="Times New Roman" w:hAnsi="Times New Roman" w:cs="Times New Roman"/>
                <w:sz w:val="28"/>
                <w:szCs w:val="28"/>
              </w:rPr>
            </w:pPr>
            <w:r>
              <w:rPr>
                <w:rFonts w:ascii="Times New Roman" w:hAnsi="Times New Roman" w:cs="Times New Roman"/>
                <w:sz w:val="28"/>
                <w:szCs w:val="28"/>
              </w:rPr>
              <w:t>№ з/п</w:t>
            </w:r>
          </w:p>
        </w:tc>
        <w:tc>
          <w:tcPr>
            <w:tcW w:w="5260" w:type="dxa"/>
            <w:vMerge w:val="restart"/>
            <w:tcBorders>
              <w:left w:val="single" w:sz="4" w:space="0" w:color="auto"/>
            </w:tcBorders>
          </w:tcPr>
          <w:p w:rsidR="008559FF" w:rsidRDefault="008559FF" w:rsidP="00B510B2">
            <w:pPr>
              <w:jc w:val="center"/>
              <w:rPr>
                <w:rFonts w:ascii="Times New Roman" w:hAnsi="Times New Roman" w:cs="Times New Roman"/>
                <w:sz w:val="28"/>
                <w:szCs w:val="28"/>
              </w:rPr>
            </w:pPr>
            <w:r>
              <w:rPr>
                <w:rFonts w:ascii="Times New Roman" w:hAnsi="Times New Roman" w:cs="Times New Roman"/>
                <w:sz w:val="28"/>
                <w:szCs w:val="28"/>
              </w:rPr>
              <w:t xml:space="preserve">Розділ, тема </w:t>
            </w:r>
          </w:p>
        </w:tc>
        <w:tc>
          <w:tcPr>
            <w:tcW w:w="3935" w:type="dxa"/>
            <w:gridSpan w:val="3"/>
            <w:tcBorders>
              <w:bottom w:val="single" w:sz="4" w:space="0" w:color="auto"/>
            </w:tcBorders>
          </w:tcPr>
          <w:p w:rsidR="008559FF" w:rsidRPr="00B510B2" w:rsidRDefault="008559FF" w:rsidP="00B510B2">
            <w:pPr>
              <w:jc w:val="center"/>
              <w:rPr>
                <w:rFonts w:ascii="Times New Roman" w:hAnsi="Times New Roman" w:cs="Times New Roman"/>
                <w:b/>
                <w:sz w:val="28"/>
                <w:szCs w:val="28"/>
              </w:rPr>
            </w:pPr>
            <w:r w:rsidRPr="00B510B2">
              <w:rPr>
                <w:rFonts w:ascii="Times New Roman" w:hAnsi="Times New Roman" w:cs="Times New Roman"/>
                <w:b/>
                <w:sz w:val="28"/>
                <w:szCs w:val="28"/>
              </w:rPr>
              <w:t>Кількість годин</w:t>
            </w:r>
          </w:p>
        </w:tc>
      </w:tr>
      <w:tr w:rsidR="008559FF" w:rsidTr="008559FF">
        <w:trPr>
          <w:trHeight w:val="165"/>
        </w:trPr>
        <w:tc>
          <w:tcPr>
            <w:tcW w:w="660" w:type="dxa"/>
            <w:gridSpan w:val="2"/>
            <w:vMerge/>
            <w:tcBorders>
              <w:right w:val="single" w:sz="4" w:space="0" w:color="auto"/>
            </w:tcBorders>
          </w:tcPr>
          <w:p w:rsidR="008559FF" w:rsidRDefault="008559FF" w:rsidP="00B510B2">
            <w:pPr>
              <w:rPr>
                <w:rFonts w:ascii="Times New Roman" w:hAnsi="Times New Roman" w:cs="Times New Roman"/>
                <w:sz w:val="28"/>
                <w:szCs w:val="28"/>
              </w:rPr>
            </w:pPr>
          </w:p>
        </w:tc>
        <w:tc>
          <w:tcPr>
            <w:tcW w:w="5260" w:type="dxa"/>
            <w:vMerge/>
            <w:tcBorders>
              <w:left w:val="single" w:sz="4" w:space="0" w:color="auto"/>
            </w:tcBorders>
          </w:tcPr>
          <w:p w:rsidR="008559FF" w:rsidRDefault="008559FF" w:rsidP="00B510B2">
            <w:pPr>
              <w:rPr>
                <w:rFonts w:ascii="Times New Roman" w:hAnsi="Times New Roman" w:cs="Times New Roman"/>
                <w:sz w:val="28"/>
                <w:szCs w:val="28"/>
              </w:rPr>
            </w:pPr>
          </w:p>
        </w:tc>
        <w:tc>
          <w:tcPr>
            <w:tcW w:w="1134" w:type="dxa"/>
            <w:tcBorders>
              <w:top w:val="single" w:sz="4" w:space="0" w:color="auto"/>
            </w:tcBorders>
          </w:tcPr>
          <w:p w:rsidR="008559FF" w:rsidRPr="00B510B2" w:rsidRDefault="008559FF" w:rsidP="00B510B2">
            <w:pPr>
              <w:jc w:val="center"/>
              <w:rPr>
                <w:rFonts w:ascii="Times New Roman" w:hAnsi="Times New Roman" w:cs="Times New Roman"/>
                <w:sz w:val="24"/>
                <w:szCs w:val="24"/>
              </w:rPr>
            </w:pPr>
            <w:r w:rsidRPr="00B510B2">
              <w:rPr>
                <w:rFonts w:ascii="Times New Roman" w:hAnsi="Times New Roman" w:cs="Times New Roman"/>
                <w:sz w:val="24"/>
                <w:szCs w:val="24"/>
              </w:rPr>
              <w:t>усього</w:t>
            </w:r>
          </w:p>
        </w:tc>
        <w:tc>
          <w:tcPr>
            <w:tcW w:w="1418" w:type="dxa"/>
            <w:tcBorders>
              <w:top w:val="single" w:sz="4" w:space="0" w:color="auto"/>
            </w:tcBorders>
          </w:tcPr>
          <w:p w:rsidR="008559FF" w:rsidRPr="00B510B2" w:rsidRDefault="008559FF" w:rsidP="00B510B2">
            <w:pPr>
              <w:jc w:val="center"/>
              <w:rPr>
                <w:rFonts w:ascii="Times New Roman" w:hAnsi="Times New Roman" w:cs="Times New Roman"/>
                <w:sz w:val="24"/>
                <w:szCs w:val="24"/>
              </w:rPr>
            </w:pPr>
            <w:r w:rsidRPr="00B510B2">
              <w:rPr>
                <w:rFonts w:ascii="Times New Roman" w:hAnsi="Times New Roman" w:cs="Times New Roman"/>
                <w:sz w:val="24"/>
                <w:szCs w:val="24"/>
              </w:rPr>
              <w:t>теоретичні</w:t>
            </w:r>
          </w:p>
        </w:tc>
        <w:tc>
          <w:tcPr>
            <w:tcW w:w="1383" w:type="dxa"/>
            <w:tcBorders>
              <w:top w:val="single" w:sz="4" w:space="0" w:color="auto"/>
            </w:tcBorders>
          </w:tcPr>
          <w:p w:rsidR="008559FF" w:rsidRPr="00B510B2" w:rsidRDefault="008559FF" w:rsidP="00B510B2">
            <w:pPr>
              <w:jc w:val="center"/>
              <w:rPr>
                <w:rFonts w:ascii="Times New Roman" w:hAnsi="Times New Roman" w:cs="Times New Roman"/>
                <w:sz w:val="24"/>
                <w:szCs w:val="24"/>
              </w:rPr>
            </w:pPr>
            <w:r w:rsidRPr="00B510B2">
              <w:rPr>
                <w:rFonts w:ascii="Times New Roman" w:hAnsi="Times New Roman" w:cs="Times New Roman"/>
                <w:sz w:val="24"/>
                <w:szCs w:val="24"/>
              </w:rPr>
              <w:t>практичні</w:t>
            </w:r>
          </w:p>
        </w:tc>
      </w:tr>
      <w:tr w:rsidR="008559FF" w:rsidTr="008559FF">
        <w:tc>
          <w:tcPr>
            <w:tcW w:w="660" w:type="dxa"/>
            <w:gridSpan w:val="2"/>
            <w:tcBorders>
              <w:right w:val="single" w:sz="4" w:space="0" w:color="auto"/>
            </w:tcBorders>
          </w:tcPr>
          <w:p w:rsidR="008559FF" w:rsidRPr="00A5103E" w:rsidRDefault="008559FF"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1.</w:t>
            </w:r>
          </w:p>
        </w:tc>
        <w:tc>
          <w:tcPr>
            <w:tcW w:w="5260" w:type="dxa"/>
            <w:tcBorders>
              <w:left w:val="single" w:sz="4" w:space="0" w:color="auto"/>
            </w:tcBorders>
          </w:tcPr>
          <w:p w:rsidR="008559FF" w:rsidRPr="00016994" w:rsidRDefault="008559FF" w:rsidP="008559FF">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Вступ </w:t>
            </w:r>
          </w:p>
        </w:tc>
        <w:tc>
          <w:tcPr>
            <w:tcW w:w="1134"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c>
          <w:tcPr>
            <w:tcW w:w="1383"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r>
      <w:tr w:rsidR="008559FF" w:rsidTr="008559FF">
        <w:tc>
          <w:tcPr>
            <w:tcW w:w="660" w:type="dxa"/>
            <w:gridSpan w:val="2"/>
            <w:tcBorders>
              <w:right w:val="single" w:sz="4" w:space="0" w:color="auto"/>
            </w:tcBorders>
          </w:tcPr>
          <w:p w:rsidR="008559FF" w:rsidRPr="00A5103E" w:rsidRDefault="008559FF"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2.</w:t>
            </w:r>
          </w:p>
        </w:tc>
        <w:tc>
          <w:tcPr>
            <w:tcW w:w="5260" w:type="dxa"/>
            <w:tcBorders>
              <w:left w:val="single" w:sz="4" w:space="0" w:color="auto"/>
            </w:tcBorders>
          </w:tcPr>
          <w:p w:rsidR="008559FF" w:rsidRPr="00016994" w:rsidRDefault="008559FF" w:rsidP="008559FF">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Теорія держави </w:t>
            </w:r>
          </w:p>
        </w:tc>
        <w:tc>
          <w:tcPr>
            <w:tcW w:w="1134"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10</w:t>
            </w:r>
          </w:p>
        </w:tc>
        <w:tc>
          <w:tcPr>
            <w:tcW w:w="1418"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383"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7</w:t>
            </w:r>
          </w:p>
        </w:tc>
      </w:tr>
      <w:tr w:rsidR="008559FF" w:rsidTr="008559FF">
        <w:tc>
          <w:tcPr>
            <w:tcW w:w="660" w:type="dxa"/>
            <w:gridSpan w:val="2"/>
            <w:tcBorders>
              <w:right w:val="single" w:sz="4" w:space="0" w:color="auto"/>
            </w:tcBorders>
          </w:tcPr>
          <w:p w:rsidR="008559FF" w:rsidRPr="00A5103E" w:rsidRDefault="008559FF" w:rsidP="008559FF">
            <w:pPr>
              <w:spacing w:line="276" w:lineRule="auto"/>
              <w:rPr>
                <w:rFonts w:ascii="Times New Roman" w:hAnsi="Times New Roman" w:cs="Times New Roman"/>
                <w:sz w:val="24"/>
                <w:szCs w:val="24"/>
              </w:rPr>
            </w:pPr>
            <w:r w:rsidRPr="00A5103E">
              <w:rPr>
                <w:rFonts w:ascii="Times New Roman" w:hAnsi="Times New Roman" w:cs="Times New Roman"/>
                <w:sz w:val="24"/>
                <w:szCs w:val="24"/>
              </w:rPr>
              <w:t>2.1.</w:t>
            </w:r>
          </w:p>
        </w:tc>
        <w:tc>
          <w:tcPr>
            <w:tcW w:w="5260" w:type="dxa"/>
            <w:tcBorders>
              <w:left w:val="single" w:sz="4" w:space="0" w:color="auto"/>
            </w:tcBorders>
          </w:tcPr>
          <w:p w:rsidR="008559FF" w:rsidRPr="008559FF" w:rsidRDefault="008559FF" w:rsidP="008559FF">
            <w:pPr>
              <w:spacing w:line="276" w:lineRule="auto"/>
              <w:rPr>
                <w:rFonts w:ascii="Times New Roman" w:hAnsi="Times New Roman" w:cs="Times New Roman"/>
                <w:sz w:val="28"/>
                <w:szCs w:val="28"/>
              </w:rPr>
            </w:pPr>
            <w:r w:rsidRPr="008559FF">
              <w:rPr>
                <w:rStyle w:val="211pt"/>
                <w:rFonts w:eastAsia="Microsoft Sans Serif"/>
                <w:sz w:val="28"/>
                <w:szCs w:val="28"/>
              </w:rPr>
              <w:t>Поняття, ознаки, сутність держави.</w:t>
            </w:r>
          </w:p>
        </w:tc>
        <w:tc>
          <w:tcPr>
            <w:tcW w:w="1134"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559FF" w:rsidTr="008559FF">
        <w:trPr>
          <w:trHeight w:val="585"/>
        </w:trPr>
        <w:tc>
          <w:tcPr>
            <w:tcW w:w="660" w:type="dxa"/>
            <w:gridSpan w:val="2"/>
            <w:tcBorders>
              <w:bottom w:val="single" w:sz="4" w:space="0" w:color="auto"/>
              <w:right w:val="single" w:sz="4" w:space="0" w:color="auto"/>
            </w:tcBorders>
          </w:tcPr>
          <w:p w:rsidR="008559FF" w:rsidRPr="00A5103E" w:rsidRDefault="008559FF"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2.2.</w:t>
            </w:r>
          </w:p>
        </w:tc>
        <w:tc>
          <w:tcPr>
            <w:tcW w:w="5260" w:type="dxa"/>
            <w:tcBorders>
              <w:left w:val="single" w:sz="4" w:space="0" w:color="auto"/>
              <w:bottom w:val="single" w:sz="4" w:space="0" w:color="auto"/>
            </w:tcBorders>
          </w:tcPr>
          <w:p w:rsidR="008559FF" w:rsidRPr="00875235" w:rsidRDefault="008559FF" w:rsidP="00875235">
            <w:pPr>
              <w:pStyle w:val="20"/>
              <w:shd w:val="clear" w:color="auto" w:fill="auto"/>
              <w:spacing w:before="0" w:line="276" w:lineRule="auto"/>
              <w:ind w:left="60" w:firstLine="0"/>
              <w:rPr>
                <w:color w:val="000000"/>
                <w:lang w:bidi="uk-UA"/>
              </w:rPr>
            </w:pPr>
            <w:r w:rsidRPr="00016994">
              <w:rPr>
                <w:rStyle w:val="211pt"/>
                <w:sz w:val="28"/>
                <w:szCs w:val="28"/>
              </w:rPr>
              <w:t>Органи державної влади та місцеве</w:t>
            </w:r>
            <w:r w:rsidRPr="00016994">
              <w:rPr>
                <w:rStyle w:val="211pt"/>
                <w:rFonts w:eastAsia="Microsoft Sans Serif"/>
                <w:sz w:val="28"/>
                <w:szCs w:val="28"/>
              </w:rPr>
              <w:t xml:space="preserve"> самоврядування</w:t>
            </w:r>
          </w:p>
        </w:tc>
        <w:tc>
          <w:tcPr>
            <w:tcW w:w="1134" w:type="dxa"/>
            <w:tcBorders>
              <w:bottom w:val="single" w:sz="4" w:space="0" w:color="auto"/>
            </w:tcBorders>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bottom w:val="single" w:sz="4" w:space="0" w:color="auto"/>
            </w:tcBorders>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bottom w:val="single" w:sz="4" w:space="0" w:color="auto"/>
            </w:tcBorders>
          </w:tcPr>
          <w:p w:rsidR="008559FF" w:rsidRPr="00C00C1C" w:rsidRDefault="008559FF"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rPr>
          <w:trHeight w:val="240"/>
        </w:trPr>
        <w:tc>
          <w:tcPr>
            <w:tcW w:w="660" w:type="dxa"/>
            <w:gridSpan w:val="2"/>
            <w:tcBorders>
              <w:top w:val="single" w:sz="4" w:space="0" w:color="auto"/>
              <w:right w:val="single" w:sz="4" w:space="0" w:color="auto"/>
            </w:tcBorders>
          </w:tcPr>
          <w:p w:rsidR="00875235" w:rsidRPr="00A5103E" w:rsidRDefault="00875235" w:rsidP="00875235">
            <w:pPr>
              <w:spacing w:line="276" w:lineRule="auto"/>
              <w:rPr>
                <w:rStyle w:val="211pt"/>
                <w:rFonts w:eastAsiaTheme="minorHAnsi"/>
                <w:sz w:val="24"/>
                <w:szCs w:val="24"/>
              </w:rPr>
            </w:pPr>
            <w:r w:rsidRPr="00A5103E">
              <w:rPr>
                <w:rStyle w:val="211pt"/>
                <w:rFonts w:eastAsiaTheme="minorHAnsi"/>
                <w:sz w:val="24"/>
                <w:szCs w:val="24"/>
              </w:rPr>
              <w:t>2.3.</w:t>
            </w:r>
          </w:p>
        </w:tc>
        <w:tc>
          <w:tcPr>
            <w:tcW w:w="5260" w:type="dxa"/>
            <w:tcBorders>
              <w:top w:val="single" w:sz="4" w:space="0" w:color="auto"/>
              <w:left w:val="single" w:sz="4" w:space="0" w:color="auto"/>
            </w:tcBorders>
          </w:tcPr>
          <w:p w:rsidR="00875235" w:rsidRPr="00875235" w:rsidRDefault="00875235" w:rsidP="00875235">
            <w:pPr>
              <w:spacing w:line="276" w:lineRule="auto"/>
              <w:rPr>
                <w:rStyle w:val="211pt"/>
                <w:rFonts w:eastAsiaTheme="minorHAnsi"/>
                <w:sz w:val="28"/>
                <w:szCs w:val="28"/>
              </w:rPr>
            </w:pPr>
            <w:r w:rsidRPr="00875235">
              <w:rPr>
                <w:rStyle w:val="211pt"/>
                <w:rFonts w:eastAsiaTheme="minorHAnsi"/>
                <w:sz w:val="28"/>
                <w:szCs w:val="28"/>
              </w:rPr>
              <w:t>Форми держави</w:t>
            </w:r>
          </w:p>
        </w:tc>
        <w:tc>
          <w:tcPr>
            <w:tcW w:w="1134" w:type="dxa"/>
            <w:tcBorders>
              <w:top w:val="single" w:sz="4" w:space="0" w:color="auto"/>
            </w:tcBorders>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418" w:type="dxa"/>
            <w:tcBorders>
              <w:top w:val="single" w:sz="4" w:space="0" w:color="auto"/>
            </w:tcBorders>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tcBorders>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r>
      <w:tr w:rsidR="00875235" w:rsidTr="00875235">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 xml:space="preserve">3. </w:t>
            </w:r>
          </w:p>
        </w:tc>
        <w:tc>
          <w:tcPr>
            <w:tcW w:w="5260" w:type="dxa"/>
            <w:tcBorders>
              <w:left w:val="single" w:sz="4" w:space="0" w:color="auto"/>
            </w:tcBorders>
          </w:tcPr>
          <w:p w:rsidR="00875235" w:rsidRPr="00016994" w:rsidRDefault="00875235" w:rsidP="00875235">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Теорія права </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18</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6</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12</w:t>
            </w:r>
          </w:p>
        </w:tc>
      </w:tr>
      <w:tr w:rsidR="00875235" w:rsidTr="00875235">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3.1.</w:t>
            </w:r>
          </w:p>
        </w:tc>
        <w:tc>
          <w:tcPr>
            <w:tcW w:w="5260" w:type="dxa"/>
            <w:tcBorders>
              <w:left w:val="single" w:sz="4" w:space="0" w:color="auto"/>
            </w:tcBorders>
          </w:tcPr>
          <w:p w:rsidR="00875235" w:rsidRPr="00016994" w:rsidRDefault="00875235" w:rsidP="00875235">
            <w:pPr>
              <w:spacing w:line="276" w:lineRule="auto"/>
              <w:ind w:left="42"/>
              <w:rPr>
                <w:rFonts w:ascii="Times New Roman" w:hAnsi="Times New Roman" w:cs="Times New Roman"/>
                <w:sz w:val="28"/>
                <w:szCs w:val="28"/>
              </w:rPr>
            </w:pPr>
            <w:r w:rsidRPr="00016994">
              <w:rPr>
                <w:rFonts w:ascii="Times New Roman" w:hAnsi="Times New Roman" w:cs="Times New Roman"/>
                <w:sz w:val="28"/>
                <w:szCs w:val="28"/>
              </w:rPr>
              <w:t>Право як регулятор суспільних відносин.</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3.2.</w:t>
            </w:r>
          </w:p>
        </w:tc>
        <w:tc>
          <w:tcPr>
            <w:tcW w:w="5260" w:type="dxa"/>
            <w:tcBorders>
              <w:left w:val="single" w:sz="4" w:space="0" w:color="auto"/>
            </w:tcBorders>
          </w:tcPr>
          <w:p w:rsidR="00875235" w:rsidRPr="00016994" w:rsidRDefault="00875235" w:rsidP="00875235">
            <w:pPr>
              <w:spacing w:line="276" w:lineRule="auto"/>
              <w:rPr>
                <w:rFonts w:ascii="Times New Roman" w:hAnsi="Times New Roman" w:cs="Times New Roman"/>
                <w:sz w:val="28"/>
                <w:szCs w:val="28"/>
              </w:rPr>
            </w:pPr>
            <w:r w:rsidRPr="00016994">
              <w:rPr>
                <w:rFonts w:ascii="Times New Roman" w:hAnsi="Times New Roman" w:cs="Times New Roman"/>
                <w:sz w:val="28"/>
                <w:szCs w:val="28"/>
              </w:rPr>
              <w:t>Система права.</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3.3.</w:t>
            </w:r>
          </w:p>
        </w:tc>
        <w:tc>
          <w:tcPr>
            <w:tcW w:w="5260" w:type="dxa"/>
            <w:tcBorders>
              <w:left w:val="single" w:sz="4" w:space="0" w:color="auto"/>
            </w:tcBorders>
          </w:tcPr>
          <w:p w:rsidR="00875235" w:rsidRPr="00016994" w:rsidRDefault="00875235" w:rsidP="00875235">
            <w:pPr>
              <w:spacing w:line="276" w:lineRule="auto"/>
              <w:rPr>
                <w:rFonts w:ascii="Times New Roman" w:hAnsi="Times New Roman" w:cs="Times New Roman"/>
                <w:sz w:val="28"/>
                <w:szCs w:val="28"/>
              </w:rPr>
            </w:pPr>
            <w:r>
              <w:rPr>
                <w:rFonts w:ascii="Times New Roman" w:hAnsi="Times New Roman" w:cs="Times New Roman"/>
                <w:sz w:val="28"/>
                <w:szCs w:val="28"/>
              </w:rPr>
              <w:t>Джерела (форми) права</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c>
          <w:tcPr>
            <w:tcW w:w="660" w:type="dxa"/>
            <w:gridSpan w:val="2"/>
            <w:tcBorders>
              <w:right w:val="single" w:sz="4" w:space="0" w:color="auto"/>
            </w:tcBorders>
          </w:tcPr>
          <w:p w:rsidR="00875235" w:rsidRPr="00A5103E" w:rsidRDefault="00875235" w:rsidP="00016994">
            <w:pPr>
              <w:pStyle w:val="20"/>
              <w:shd w:val="clear" w:color="auto" w:fill="auto"/>
              <w:spacing w:before="0" w:line="276" w:lineRule="auto"/>
              <w:ind w:firstLine="0"/>
              <w:jc w:val="left"/>
              <w:rPr>
                <w:rFonts w:eastAsia="Microsoft Sans Serif"/>
                <w:color w:val="000000"/>
                <w:sz w:val="24"/>
                <w:szCs w:val="24"/>
                <w:lang w:eastAsia="uk-UA" w:bidi="uk-UA"/>
              </w:rPr>
            </w:pPr>
            <w:r w:rsidRPr="00A5103E">
              <w:rPr>
                <w:sz w:val="24"/>
                <w:szCs w:val="24"/>
              </w:rPr>
              <w:t>3.4.</w:t>
            </w:r>
          </w:p>
        </w:tc>
        <w:tc>
          <w:tcPr>
            <w:tcW w:w="5260" w:type="dxa"/>
            <w:tcBorders>
              <w:left w:val="single" w:sz="4" w:space="0" w:color="auto"/>
            </w:tcBorders>
          </w:tcPr>
          <w:p w:rsidR="00875235" w:rsidRPr="00016994" w:rsidRDefault="00875235" w:rsidP="00875235">
            <w:pPr>
              <w:pStyle w:val="20"/>
              <w:spacing w:before="0" w:line="276" w:lineRule="auto"/>
              <w:ind w:firstLine="0"/>
              <w:jc w:val="left"/>
              <w:rPr>
                <w:rFonts w:eastAsia="Microsoft Sans Serif"/>
                <w:color w:val="000000"/>
                <w:lang w:eastAsia="uk-UA" w:bidi="uk-UA"/>
              </w:rPr>
            </w:pPr>
            <w:r>
              <w:t>Правові відносини</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rPr>
          <w:trHeight w:val="838"/>
        </w:trPr>
        <w:tc>
          <w:tcPr>
            <w:tcW w:w="660" w:type="dxa"/>
            <w:gridSpan w:val="2"/>
            <w:tcBorders>
              <w:right w:val="single" w:sz="4" w:space="0" w:color="auto"/>
            </w:tcBorders>
          </w:tcPr>
          <w:p w:rsidR="00875235" w:rsidRPr="00A5103E" w:rsidRDefault="00875235" w:rsidP="00875235">
            <w:pPr>
              <w:spacing w:line="276" w:lineRule="auto"/>
              <w:rPr>
                <w:rFonts w:ascii="Times New Roman" w:hAnsi="Times New Roman" w:cs="Times New Roman"/>
                <w:bCs/>
                <w:color w:val="000000"/>
                <w:sz w:val="24"/>
                <w:szCs w:val="24"/>
                <w:lang w:eastAsia="uk-UA" w:bidi="uk-UA"/>
              </w:rPr>
            </w:pPr>
            <w:r w:rsidRPr="00A5103E">
              <w:rPr>
                <w:rStyle w:val="211pt0"/>
                <w:rFonts w:eastAsiaTheme="minorHAnsi"/>
                <w:b w:val="0"/>
                <w:sz w:val="24"/>
                <w:szCs w:val="24"/>
              </w:rPr>
              <w:t>3.5.</w:t>
            </w:r>
            <w:r w:rsidRPr="00A5103E">
              <w:rPr>
                <w:rStyle w:val="211pt"/>
                <w:rFonts w:eastAsia="Microsoft Sans Serif"/>
                <w:b/>
                <w:sz w:val="24"/>
                <w:szCs w:val="24"/>
              </w:rPr>
              <w:t xml:space="preserve">        </w:t>
            </w:r>
          </w:p>
        </w:tc>
        <w:tc>
          <w:tcPr>
            <w:tcW w:w="5260" w:type="dxa"/>
            <w:tcBorders>
              <w:left w:val="single" w:sz="4" w:space="0" w:color="auto"/>
            </w:tcBorders>
          </w:tcPr>
          <w:p w:rsidR="00875235" w:rsidRPr="00875235" w:rsidRDefault="00875235" w:rsidP="00875235">
            <w:pPr>
              <w:spacing w:line="276" w:lineRule="auto"/>
              <w:rPr>
                <w:rFonts w:ascii="Times New Roman" w:eastAsia="Microsoft Sans Serif" w:hAnsi="Times New Roman" w:cs="Times New Roman"/>
                <w:b/>
                <w:color w:val="000000"/>
                <w:sz w:val="28"/>
                <w:szCs w:val="28"/>
                <w:lang w:eastAsia="uk-UA" w:bidi="uk-UA"/>
              </w:rPr>
            </w:pPr>
            <w:r w:rsidRPr="00016994">
              <w:rPr>
                <w:rStyle w:val="211pt0"/>
                <w:rFonts w:eastAsiaTheme="minorHAnsi"/>
                <w:b w:val="0"/>
                <w:sz w:val="28"/>
                <w:szCs w:val="28"/>
              </w:rPr>
              <w:t>П</w:t>
            </w:r>
            <w:r>
              <w:rPr>
                <w:rStyle w:val="211pt0"/>
                <w:rFonts w:eastAsiaTheme="minorHAnsi"/>
                <w:b w:val="0"/>
                <w:sz w:val="28"/>
                <w:szCs w:val="28"/>
              </w:rPr>
              <w:t>равова поведінка, її різновиди</w:t>
            </w:r>
            <w:r>
              <w:rPr>
                <w:rStyle w:val="211pt"/>
                <w:rFonts w:eastAsia="Microsoft Sans Serif"/>
                <w:b/>
                <w:sz w:val="28"/>
                <w:szCs w:val="28"/>
              </w:rPr>
              <w:t xml:space="preserve">   </w:t>
            </w:r>
            <w:r>
              <w:rPr>
                <w:rFonts w:ascii="Times New Roman" w:hAnsi="Times New Roman" w:cs="Times New Roman"/>
                <w:sz w:val="28"/>
                <w:szCs w:val="28"/>
              </w:rPr>
              <w:t>Юридична відповідальність</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r>
      <w:tr w:rsidR="00875235" w:rsidTr="00875235">
        <w:trPr>
          <w:trHeight w:val="709"/>
        </w:trPr>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3.6.</w:t>
            </w:r>
          </w:p>
          <w:p w:rsidR="00875235" w:rsidRPr="00A5103E" w:rsidRDefault="00875235" w:rsidP="00875235">
            <w:pPr>
              <w:spacing w:line="276" w:lineRule="auto"/>
              <w:rPr>
                <w:rFonts w:ascii="Times New Roman" w:hAnsi="Times New Roman" w:cs="Times New Roman"/>
                <w:sz w:val="24"/>
                <w:szCs w:val="24"/>
              </w:rPr>
            </w:pPr>
          </w:p>
        </w:tc>
        <w:tc>
          <w:tcPr>
            <w:tcW w:w="5260" w:type="dxa"/>
            <w:tcBorders>
              <w:left w:val="single" w:sz="4" w:space="0" w:color="auto"/>
            </w:tcBorders>
          </w:tcPr>
          <w:p w:rsidR="00875235" w:rsidRPr="00016994" w:rsidRDefault="00875235" w:rsidP="00016994">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Правосвідомість та правова культура </w:t>
            </w:r>
            <w:r>
              <w:rPr>
                <w:rFonts w:ascii="Times New Roman" w:hAnsi="Times New Roman" w:cs="Times New Roman"/>
                <w:sz w:val="28"/>
                <w:szCs w:val="28"/>
              </w:rPr>
              <w:t xml:space="preserve">   сучасної молоді</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r>
      <w:tr w:rsidR="00875235" w:rsidTr="00875235">
        <w:tc>
          <w:tcPr>
            <w:tcW w:w="660" w:type="dxa"/>
            <w:gridSpan w:val="2"/>
            <w:tcBorders>
              <w:right w:val="single" w:sz="4" w:space="0" w:color="auto"/>
            </w:tcBorders>
          </w:tcPr>
          <w:p w:rsidR="00875235" w:rsidRPr="00A5103E" w:rsidRDefault="00875235" w:rsidP="00875235">
            <w:pPr>
              <w:spacing w:line="276" w:lineRule="auto"/>
              <w:rPr>
                <w:rFonts w:ascii="Times New Roman" w:hAnsi="Times New Roman" w:cs="Times New Roman"/>
                <w:sz w:val="24"/>
                <w:szCs w:val="24"/>
              </w:rPr>
            </w:pPr>
            <w:r w:rsidRPr="00A5103E">
              <w:rPr>
                <w:rFonts w:ascii="Times New Roman" w:hAnsi="Times New Roman" w:cs="Times New Roman"/>
                <w:sz w:val="24"/>
                <w:szCs w:val="24"/>
              </w:rPr>
              <w:t>4.</w:t>
            </w:r>
          </w:p>
        </w:tc>
        <w:tc>
          <w:tcPr>
            <w:tcW w:w="5260" w:type="dxa"/>
            <w:tcBorders>
              <w:left w:val="single" w:sz="4" w:space="0" w:color="auto"/>
            </w:tcBorders>
          </w:tcPr>
          <w:p w:rsidR="00875235" w:rsidRPr="00016994" w:rsidRDefault="00875235" w:rsidP="00875235">
            <w:pPr>
              <w:spacing w:line="276" w:lineRule="auto"/>
              <w:rPr>
                <w:rFonts w:ascii="Times New Roman" w:hAnsi="Times New Roman" w:cs="Times New Roman"/>
                <w:sz w:val="28"/>
                <w:szCs w:val="28"/>
              </w:rPr>
            </w:pPr>
            <w:r w:rsidRPr="00016994">
              <w:rPr>
                <w:rFonts w:ascii="Times New Roman" w:hAnsi="Times New Roman" w:cs="Times New Roman"/>
                <w:sz w:val="28"/>
                <w:szCs w:val="28"/>
              </w:rPr>
              <w:t>Конституційне право України</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12</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8</w:t>
            </w:r>
          </w:p>
        </w:tc>
      </w:tr>
      <w:tr w:rsidR="00875235" w:rsidTr="00875235">
        <w:trPr>
          <w:trHeight w:val="839"/>
        </w:trPr>
        <w:tc>
          <w:tcPr>
            <w:tcW w:w="660" w:type="dxa"/>
            <w:gridSpan w:val="2"/>
            <w:tcBorders>
              <w:right w:val="single" w:sz="4" w:space="0" w:color="auto"/>
            </w:tcBorders>
          </w:tcPr>
          <w:p w:rsidR="00875235" w:rsidRPr="00A5103E" w:rsidRDefault="00875235" w:rsidP="00016994">
            <w:pPr>
              <w:spacing w:line="276" w:lineRule="auto"/>
              <w:rPr>
                <w:rStyle w:val="211pt"/>
                <w:rFonts w:eastAsia="Microsoft Sans Serif"/>
                <w:sz w:val="24"/>
                <w:szCs w:val="24"/>
              </w:rPr>
            </w:pPr>
            <w:r w:rsidRPr="00A5103E">
              <w:rPr>
                <w:rStyle w:val="211pt"/>
                <w:rFonts w:eastAsia="Microsoft Sans Serif"/>
                <w:sz w:val="24"/>
                <w:szCs w:val="24"/>
              </w:rPr>
              <w:t>4.1.</w:t>
            </w:r>
          </w:p>
          <w:p w:rsidR="00875235" w:rsidRPr="00A5103E" w:rsidRDefault="00875235" w:rsidP="00875235">
            <w:pPr>
              <w:spacing w:line="276" w:lineRule="auto"/>
              <w:rPr>
                <w:rFonts w:ascii="Times New Roman" w:hAnsi="Times New Roman" w:cs="Times New Roman"/>
                <w:sz w:val="24"/>
                <w:szCs w:val="24"/>
              </w:rPr>
            </w:pPr>
          </w:p>
        </w:tc>
        <w:tc>
          <w:tcPr>
            <w:tcW w:w="5260" w:type="dxa"/>
            <w:tcBorders>
              <w:left w:val="single" w:sz="4" w:space="0" w:color="auto"/>
            </w:tcBorders>
          </w:tcPr>
          <w:p w:rsidR="00875235" w:rsidRPr="00875235" w:rsidRDefault="00875235" w:rsidP="00875235">
            <w:pPr>
              <w:spacing w:line="276" w:lineRule="auto"/>
              <w:rPr>
                <w:rFonts w:ascii="Times New Roman" w:eastAsia="Microsoft Sans Serif" w:hAnsi="Times New Roman" w:cs="Times New Roman"/>
                <w:color w:val="000000"/>
                <w:sz w:val="28"/>
                <w:szCs w:val="28"/>
                <w:lang w:eastAsia="uk-UA" w:bidi="uk-UA"/>
              </w:rPr>
            </w:pPr>
            <w:r w:rsidRPr="00016994">
              <w:rPr>
                <w:rStyle w:val="211pt"/>
                <w:rFonts w:eastAsia="Microsoft Sans Serif"/>
                <w:sz w:val="28"/>
                <w:szCs w:val="28"/>
              </w:rPr>
              <w:t>Загальні засади конституційного ладу України</w:t>
            </w:r>
            <w:r>
              <w:rPr>
                <w:rStyle w:val="211pt"/>
                <w:rFonts w:eastAsia="Microsoft Sans Serif"/>
                <w:sz w:val="28"/>
                <w:szCs w:val="28"/>
              </w:rPr>
              <w:t xml:space="preserve">. </w:t>
            </w:r>
            <w:r w:rsidRPr="00016994">
              <w:rPr>
                <w:rStyle w:val="211pt"/>
                <w:rFonts w:eastAsia="Microsoft Sans Serif"/>
                <w:sz w:val="28"/>
                <w:szCs w:val="28"/>
              </w:rPr>
              <w:t xml:space="preserve"> Громадянство України</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rPr>
          <w:trHeight w:val="850"/>
        </w:trPr>
        <w:tc>
          <w:tcPr>
            <w:tcW w:w="660" w:type="dxa"/>
            <w:gridSpan w:val="2"/>
            <w:tcBorders>
              <w:right w:val="single" w:sz="4" w:space="0" w:color="auto"/>
            </w:tcBorders>
          </w:tcPr>
          <w:p w:rsidR="00875235" w:rsidRPr="00A5103E" w:rsidRDefault="00875235" w:rsidP="00016994">
            <w:pPr>
              <w:spacing w:line="276" w:lineRule="auto"/>
              <w:rPr>
                <w:rStyle w:val="211pt"/>
                <w:rFonts w:eastAsia="Microsoft Sans Serif"/>
                <w:sz w:val="24"/>
                <w:szCs w:val="24"/>
              </w:rPr>
            </w:pPr>
            <w:r w:rsidRPr="00A5103E">
              <w:rPr>
                <w:rStyle w:val="211pt"/>
                <w:rFonts w:eastAsia="Microsoft Sans Serif"/>
                <w:sz w:val="24"/>
                <w:szCs w:val="24"/>
              </w:rPr>
              <w:t>4.2.</w:t>
            </w:r>
          </w:p>
          <w:p w:rsidR="00875235" w:rsidRPr="00A5103E" w:rsidRDefault="00875235" w:rsidP="00875235">
            <w:pPr>
              <w:spacing w:line="276" w:lineRule="auto"/>
              <w:rPr>
                <w:rFonts w:ascii="Times New Roman" w:hAnsi="Times New Roman" w:cs="Times New Roman"/>
                <w:sz w:val="24"/>
                <w:szCs w:val="24"/>
              </w:rPr>
            </w:pPr>
            <w:r w:rsidRPr="00A5103E">
              <w:rPr>
                <w:rStyle w:val="211pt"/>
                <w:rFonts w:eastAsia="Microsoft Sans Serif"/>
                <w:sz w:val="24"/>
                <w:szCs w:val="24"/>
              </w:rPr>
              <w:t xml:space="preserve">      </w:t>
            </w:r>
          </w:p>
        </w:tc>
        <w:tc>
          <w:tcPr>
            <w:tcW w:w="5260" w:type="dxa"/>
            <w:tcBorders>
              <w:left w:val="single" w:sz="4" w:space="0" w:color="auto"/>
            </w:tcBorders>
          </w:tcPr>
          <w:p w:rsidR="00875235" w:rsidRPr="00875235" w:rsidRDefault="00875235" w:rsidP="00A5103E">
            <w:pPr>
              <w:spacing w:line="276" w:lineRule="auto"/>
              <w:rPr>
                <w:rFonts w:ascii="Times New Roman" w:eastAsia="Microsoft Sans Serif" w:hAnsi="Times New Roman" w:cs="Times New Roman"/>
                <w:color w:val="000000"/>
                <w:sz w:val="28"/>
                <w:szCs w:val="28"/>
                <w:lang w:eastAsia="uk-UA" w:bidi="uk-UA"/>
              </w:rPr>
            </w:pPr>
            <w:r w:rsidRPr="00016994">
              <w:rPr>
                <w:rStyle w:val="211pt"/>
                <w:rFonts w:eastAsia="Microsoft Sans Serif"/>
                <w:sz w:val="28"/>
                <w:szCs w:val="28"/>
              </w:rPr>
              <w:t xml:space="preserve">Права, свободи та обов’язки людини і </w:t>
            </w:r>
            <w:r>
              <w:rPr>
                <w:rStyle w:val="211pt"/>
                <w:rFonts w:eastAsia="Microsoft Sans Serif"/>
                <w:sz w:val="28"/>
                <w:szCs w:val="28"/>
              </w:rPr>
              <w:t xml:space="preserve"> </w:t>
            </w:r>
            <w:r w:rsidRPr="00016994">
              <w:rPr>
                <w:rStyle w:val="211pt"/>
                <w:rFonts w:eastAsia="Microsoft Sans Serif"/>
                <w:sz w:val="28"/>
                <w:szCs w:val="28"/>
              </w:rPr>
              <w:t>громадянина</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4.3.</w:t>
            </w:r>
          </w:p>
        </w:tc>
        <w:tc>
          <w:tcPr>
            <w:tcW w:w="5260" w:type="dxa"/>
            <w:tcBorders>
              <w:left w:val="single" w:sz="4" w:space="0" w:color="auto"/>
            </w:tcBorders>
          </w:tcPr>
          <w:p w:rsidR="00875235" w:rsidRPr="00016994" w:rsidRDefault="00875235"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Народовладдя в України </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875235">
        <w:tc>
          <w:tcPr>
            <w:tcW w:w="660" w:type="dxa"/>
            <w:gridSpan w:val="2"/>
            <w:tcBorders>
              <w:right w:val="single" w:sz="4" w:space="0" w:color="auto"/>
            </w:tcBorders>
          </w:tcPr>
          <w:p w:rsidR="00875235" w:rsidRPr="00A5103E" w:rsidRDefault="00875235"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4.4.</w:t>
            </w:r>
          </w:p>
        </w:tc>
        <w:tc>
          <w:tcPr>
            <w:tcW w:w="5260" w:type="dxa"/>
            <w:tcBorders>
              <w:left w:val="single" w:sz="4" w:space="0" w:color="auto"/>
            </w:tcBorders>
          </w:tcPr>
          <w:p w:rsidR="00875235" w:rsidRPr="00016994" w:rsidRDefault="00875235"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Механізм української держави. </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875235" w:rsidTr="00A5103E">
        <w:trPr>
          <w:trHeight w:val="505"/>
        </w:trPr>
        <w:tc>
          <w:tcPr>
            <w:tcW w:w="660" w:type="dxa"/>
            <w:gridSpan w:val="2"/>
            <w:tcBorders>
              <w:right w:val="single" w:sz="4" w:space="0" w:color="auto"/>
            </w:tcBorders>
          </w:tcPr>
          <w:p w:rsidR="00875235" w:rsidRPr="00A5103E" w:rsidRDefault="00A5103E" w:rsidP="00875235">
            <w:pPr>
              <w:spacing w:line="276" w:lineRule="auto"/>
              <w:rPr>
                <w:rFonts w:ascii="Times New Roman" w:hAnsi="Times New Roman" w:cs="Times New Roman"/>
                <w:sz w:val="24"/>
                <w:szCs w:val="24"/>
              </w:rPr>
            </w:pPr>
            <w:r w:rsidRPr="00A5103E">
              <w:rPr>
                <w:rFonts w:ascii="Times New Roman" w:hAnsi="Times New Roman" w:cs="Times New Roman"/>
                <w:sz w:val="24"/>
                <w:szCs w:val="24"/>
              </w:rPr>
              <w:t>5.</w:t>
            </w:r>
            <w:r w:rsidR="00875235" w:rsidRPr="00A5103E">
              <w:rPr>
                <w:rFonts w:ascii="Times New Roman" w:hAnsi="Times New Roman" w:cs="Times New Roman"/>
                <w:bCs/>
                <w:sz w:val="24"/>
                <w:szCs w:val="24"/>
              </w:rPr>
              <w:t xml:space="preserve">        </w:t>
            </w:r>
          </w:p>
        </w:tc>
        <w:tc>
          <w:tcPr>
            <w:tcW w:w="5260" w:type="dxa"/>
            <w:tcBorders>
              <w:left w:val="single" w:sz="4" w:space="0" w:color="auto"/>
            </w:tcBorders>
          </w:tcPr>
          <w:p w:rsidR="00875235" w:rsidRPr="00A5103E" w:rsidRDefault="00875235" w:rsidP="00016994">
            <w:pPr>
              <w:spacing w:line="276" w:lineRule="auto"/>
              <w:rPr>
                <w:rFonts w:ascii="Times New Roman" w:hAnsi="Times New Roman" w:cs="Times New Roman"/>
                <w:bCs/>
                <w:sz w:val="28"/>
                <w:szCs w:val="28"/>
              </w:rPr>
            </w:pPr>
            <w:r w:rsidRPr="00016994">
              <w:rPr>
                <w:rFonts w:ascii="Times New Roman" w:hAnsi="Times New Roman" w:cs="Times New Roman"/>
                <w:bCs/>
                <w:sz w:val="28"/>
                <w:szCs w:val="28"/>
              </w:rPr>
              <w:t>Адміністративне право України</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9</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6</w:t>
            </w:r>
          </w:p>
        </w:tc>
      </w:tr>
      <w:tr w:rsidR="00875235" w:rsidTr="00875235">
        <w:tc>
          <w:tcPr>
            <w:tcW w:w="660" w:type="dxa"/>
            <w:gridSpan w:val="2"/>
            <w:tcBorders>
              <w:right w:val="single" w:sz="4" w:space="0" w:color="auto"/>
            </w:tcBorders>
          </w:tcPr>
          <w:p w:rsidR="00875235" w:rsidRPr="00A5103E" w:rsidRDefault="00A5103E" w:rsidP="00016994">
            <w:pPr>
              <w:pStyle w:val="20"/>
              <w:shd w:val="clear" w:color="auto" w:fill="auto"/>
              <w:spacing w:before="0" w:line="276" w:lineRule="auto"/>
              <w:ind w:firstLine="0"/>
              <w:rPr>
                <w:rStyle w:val="211pt"/>
                <w:bCs/>
                <w:sz w:val="24"/>
                <w:szCs w:val="24"/>
              </w:rPr>
            </w:pPr>
            <w:r w:rsidRPr="00A5103E">
              <w:rPr>
                <w:rStyle w:val="211pt"/>
                <w:bCs/>
                <w:sz w:val="24"/>
                <w:szCs w:val="24"/>
              </w:rPr>
              <w:t>5</w:t>
            </w:r>
            <w:r w:rsidR="00875235" w:rsidRPr="00A5103E">
              <w:rPr>
                <w:rStyle w:val="211pt"/>
                <w:bCs/>
                <w:sz w:val="24"/>
                <w:szCs w:val="24"/>
              </w:rPr>
              <w:t>.1.</w:t>
            </w:r>
          </w:p>
          <w:p w:rsidR="00875235" w:rsidRPr="00A5103E" w:rsidRDefault="00875235" w:rsidP="00875235">
            <w:pPr>
              <w:pStyle w:val="20"/>
              <w:shd w:val="clear" w:color="auto" w:fill="auto"/>
              <w:spacing w:before="0" w:line="276" w:lineRule="auto"/>
              <w:ind w:firstLine="0"/>
              <w:rPr>
                <w:bCs/>
                <w:color w:val="000000"/>
                <w:sz w:val="24"/>
                <w:szCs w:val="24"/>
                <w:lang w:eastAsia="uk-UA" w:bidi="uk-UA"/>
              </w:rPr>
            </w:pPr>
            <w:r w:rsidRPr="00A5103E">
              <w:rPr>
                <w:rStyle w:val="211pt"/>
                <w:bCs/>
                <w:sz w:val="24"/>
                <w:szCs w:val="24"/>
              </w:rPr>
              <w:t xml:space="preserve">         </w:t>
            </w:r>
          </w:p>
          <w:p w:rsidR="00875235" w:rsidRPr="00A5103E" w:rsidRDefault="00875235" w:rsidP="00016994">
            <w:pPr>
              <w:pStyle w:val="20"/>
              <w:shd w:val="clear" w:color="auto" w:fill="auto"/>
              <w:spacing w:before="0" w:line="276" w:lineRule="auto"/>
              <w:ind w:firstLine="0"/>
              <w:rPr>
                <w:bCs/>
                <w:color w:val="000000"/>
                <w:sz w:val="24"/>
                <w:szCs w:val="24"/>
                <w:lang w:eastAsia="uk-UA" w:bidi="uk-UA"/>
              </w:rPr>
            </w:pPr>
          </w:p>
        </w:tc>
        <w:tc>
          <w:tcPr>
            <w:tcW w:w="5260" w:type="dxa"/>
            <w:tcBorders>
              <w:left w:val="single" w:sz="4" w:space="0" w:color="auto"/>
            </w:tcBorders>
          </w:tcPr>
          <w:p w:rsidR="00875235" w:rsidRDefault="00875235" w:rsidP="00875235">
            <w:pPr>
              <w:pStyle w:val="20"/>
              <w:shd w:val="clear" w:color="auto" w:fill="auto"/>
              <w:spacing w:before="0" w:line="276" w:lineRule="auto"/>
              <w:ind w:firstLine="0"/>
              <w:jc w:val="left"/>
              <w:rPr>
                <w:rStyle w:val="211pt"/>
                <w:bCs/>
                <w:sz w:val="28"/>
                <w:szCs w:val="28"/>
              </w:rPr>
            </w:pPr>
            <w:r w:rsidRPr="00016994">
              <w:rPr>
                <w:rStyle w:val="211pt"/>
                <w:bCs/>
                <w:sz w:val="28"/>
                <w:szCs w:val="28"/>
              </w:rPr>
              <w:t>Загальна</w:t>
            </w:r>
            <w:r>
              <w:rPr>
                <w:rStyle w:val="211pt"/>
                <w:bCs/>
                <w:sz w:val="28"/>
                <w:szCs w:val="28"/>
              </w:rPr>
              <w:t xml:space="preserve"> характеристика </w:t>
            </w:r>
            <w:r w:rsidRPr="00016994">
              <w:rPr>
                <w:rStyle w:val="211pt"/>
                <w:bCs/>
                <w:sz w:val="28"/>
                <w:szCs w:val="28"/>
              </w:rPr>
              <w:t>адміністративного права України.</w:t>
            </w:r>
          </w:p>
          <w:p w:rsidR="00875235" w:rsidRPr="00016994" w:rsidRDefault="00875235" w:rsidP="00A5103E">
            <w:pPr>
              <w:pStyle w:val="20"/>
              <w:shd w:val="clear" w:color="auto" w:fill="auto"/>
              <w:spacing w:before="0" w:line="276" w:lineRule="auto"/>
              <w:ind w:left="42" w:firstLine="0"/>
              <w:jc w:val="left"/>
              <w:rPr>
                <w:bCs/>
                <w:color w:val="000000"/>
                <w:lang w:eastAsia="uk-UA" w:bidi="uk-UA"/>
              </w:rPr>
            </w:pPr>
            <w:r>
              <w:rPr>
                <w:rStyle w:val="211pt"/>
                <w:bCs/>
                <w:sz w:val="28"/>
                <w:szCs w:val="28"/>
              </w:rPr>
              <w:t>п</w:t>
            </w:r>
            <w:r w:rsidRPr="00016994">
              <w:rPr>
                <w:rStyle w:val="211pt"/>
                <w:bCs/>
                <w:sz w:val="28"/>
                <w:szCs w:val="28"/>
              </w:rPr>
              <w:t>ублічна служба</w:t>
            </w:r>
          </w:p>
        </w:tc>
        <w:tc>
          <w:tcPr>
            <w:tcW w:w="1134"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875235" w:rsidRPr="00C00C1C" w:rsidRDefault="00875235"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Style w:val="211pt"/>
                <w:rFonts w:eastAsiaTheme="minorHAnsi"/>
                <w:bCs/>
                <w:sz w:val="24"/>
                <w:szCs w:val="24"/>
              </w:rPr>
            </w:pPr>
            <w:r w:rsidRPr="00A5103E">
              <w:rPr>
                <w:rStyle w:val="211pt"/>
                <w:rFonts w:eastAsiaTheme="minorHAnsi"/>
                <w:bCs/>
                <w:sz w:val="24"/>
                <w:szCs w:val="24"/>
              </w:rPr>
              <w:t>5.2.</w:t>
            </w:r>
          </w:p>
          <w:p w:rsidR="00A5103E" w:rsidRPr="00A5103E" w:rsidRDefault="00A5103E" w:rsidP="00016994">
            <w:pPr>
              <w:spacing w:line="276" w:lineRule="auto"/>
              <w:rPr>
                <w:rStyle w:val="211pt"/>
                <w:rFonts w:eastAsiaTheme="minorHAnsi"/>
                <w:bCs/>
                <w:sz w:val="24"/>
                <w:szCs w:val="24"/>
              </w:rPr>
            </w:pPr>
          </w:p>
          <w:p w:rsidR="00A5103E" w:rsidRPr="00A5103E" w:rsidRDefault="00A5103E" w:rsidP="00A5103E">
            <w:pPr>
              <w:spacing w:line="276" w:lineRule="auto"/>
              <w:rPr>
                <w:rFonts w:ascii="Times New Roman" w:hAnsi="Times New Roman" w:cs="Times New Roman"/>
                <w:sz w:val="24"/>
                <w:szCs w:val="24"/>
              </w:rPr>
            </w:pPr>
            <w:r w:rsidRPr="00A5103E">
              <w:rPr>
                <w:rStyle w:val="211pt"/>
                <w:rFonts w:eastAsiaTheme="minorHAnsi"/>
                <w:bCs/>
                <w:sz w:val="24"/>
                <w:szCs w:val="24"/>
              </w:rPr>
              <w:t xml:space="preserve">          </w:t>
            </w:r>
          </w:p>
        </w:tc>
        <w:tc>
          <w:tcPr>
            <w:tcW w:w="5260" w:type="dxa"/>
            <w:tcBorders>
              <w:left w:val="single" w:sz="4" w:space="0" w:color="auto"/>
            </w:tcBorders>
          </w:tcPr>
          <w:p w:rsidR="00A5103E" w:rsidRPr="00A5103E" w:rsidRDefault="00A5103E" w:rsidP="00A5103E">
            <w:pPr>
              <w:spacing w:line="276" w:lineRule="auto"/>
              <w:ind w:left="42"/>
              <w:rPr>
                <w:rFonts w:ascii="Times New Roman" w:hAnsi="Times New Roman" w:cs="Times New Roman"/>
                <w:bCs/>
                <w:color w:val="000000"/>
                <w:sz w:val="28"/>
                <w:szCs w:val="28"/>
                <w:lang w:eastAsia="uk-UA" w:bidi="uk-UA"/>
              </w:rPr>
            </w:pPr>
            <w:r w:rsidRPr="00016994">
              <w:rPr>
                <w:rStyle w:val="211pt"/>
                <w:rFonts w:eastAsiaTheme="minorHAnsi"/>
                <w:bCs/>
                <w:sz w:val="28"/>
                <w:szCs w:val="28"/>
              </w:rPr>
              <w:t xml:space="preserve">Адміністративне правопорушення </w:t>
            </w:r>
            <w:r>
              <w:rPr>
                <w:rStyle w:val="211pt"/>
                <w:rFonts w:eastAsiaTheme="minorHAnsi"/>
                <w:bCs/>
                <w:sz w:val="28"/>
                <w:szCs w:val="28"/>
              </w:rPr>
              <w:t xml:space="preserve"> </w:t>
            </w:r>
            <w:r w:rsidRPr="00016994">
              <w:rPr>
                <w:rStyle w:val="211pt"/>
                <w:rFonts w:eastAsiaTheme="minorHAnsi"/>
                <w:bCs/>
                <w:sz w:val="28"/>
                <w:szCs w:val="28"/>
              </w:rPr>
              <w:t>(проступок)</w:t>
            </w:r>
            <w:r>
              <w:rPr>
                <w:rStyle w:val="211pt"/>
                <w:rFonts w:eastAsiaTheme="minorHAnsi"/>
                <w:bCs/>
                <w:sz w:val="28"/>
                <w:szCs w:val="28"/>
              </w:rPr>
              <w:t xml:space="preserve"> </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016994">
            <w:pPr>
              <w:pStyle w:val="20"/>
              <w:shd w:val="clear" w:color="auto" w:fill="auto"/>
              <w:spacing w:before="0" w:line="276" w:lineRule="auto"/>
              <w:ind w:firstLine="0"/>
              <w:jc w:val="left"/>
              <w:rPr>
                <w:bCs/>
                <w:color w:val="000000"/>
                <w:sz w:val="24"/>
                <w:szCs w:val="24"/>
                <w:lang w:eastAsia="uk-UA" w:bidi="uk-UA"/>
              </w:rPr>
            </w:pPr>
            <w:r w:rsidRPr="00A5103E">
              <w:rPr>
                <w:rStyle w:val="211pt"/>
                <w:bCs/>
                <w:sz w:val="24"/>
                <w:szCs w:val="24"/>
              </w:rPr>
              <w:t>5.3.</w:t>
            </w:r>
          </w:p>
        </w:tc>
        <w:tc>
          <w:tcPr>
            <w:tcW w:w="5260" w:type="dxa"/>
            <w:tcBorders>
              <w:left w:val="single" w:sz="4" w:space="0" w:color="auto"/>
            </w:tcBorders>
          </w:tcPr>
          <w:p w:rsidR="00A5103E" w:rsidRPr="00016994" w:rsidRDefault="00A5103E" w:rsidP="00A5103E">
            <w:pPr>
              <w:pStyle w:val="20"/>
              <w:spacing w:before="0" w:line="276" w:lineRule="auto"/>
              <w:ind w:firstLine="0"/>
              <w:jc w:val="left"/>
              <w:rPr>
                <w:bCs/>
                <w:color w:val="000000"/>
                <w:lang w:eastAsia="uk-UA" w:bidi="uk-UA"/>
              </w:rPr>
            </w:pPr>
            <w:r w:rsidRPr="00016994">
              <w:rPr>
                <w:rStyle w:val="211pt"/>
                <w:bCs/>
                <w:sz w:val="28"/>
                <w:szCs w:val="28"/>
              </w:rPr>
              <w:t>Адміністративна відповідальність</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6.</w:t>
            </w:r>
          </w:p>
        </w:tc>
        <w:tc>
          <w:tcPr>
            <w:tcW w:w="5260" w:type="dxa"/>
            <w:tcBorders>
              <w:left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Style w:val="211pt"/>
                <w:rFonts w:eastAsiaTheme="minorHAnsi"/>
                <w:sz w:val="28"/>
                <w:szCs w:val="28"/>
              </w:rPr>
              <w:t>Фінансове право України</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8844DE">
            <w:pPr>
              <w:spacing w:line="276" w:lineRule="auto"/>
              <w:rPr>
                <w:rStyle w:val="211pt"/>
                <w:rFonts w:eastAsiaTheme="minorHAnsi"/>
                <w:bCs/>
                <w:sz w:val="24"/>
                <w:szCs w:val="24"/>
              </w:rPr>
            </w:pPr>
            <w:r w:rsidRPr="00A5103E">
              <w:rPr>
                <w:rStyle w:val="211pt"/>
                <w:rFonts w:eastAsiaTheme="minorHAnsi"/>
                <w:bCs/>
                <w:sz w:val="24"/>
                <w:szCs w:val="24"/>
              </w:rPr>
              <w:lastRenderedPageBreak/>
              <w:t>6.1.</w:t>
            </w:r>
          </w:p>
          <w:p w:rsidR="00A5103E" w:rsidRPr="00A5103E" w:rsidRDefault="00A5103E" w:rsidP="008844DE">
            <w:pPr>
              <w:spacing w:line="276" w:lineRule="auto"/>
              <w:rPr>
                <w:rStyle w:val="211pt"/>
                <w:rFonts w:eastAsiaTheme="minorHAnsi"/>
                <w:bCs/>
                <w:sz w:val="24"/>
                <w:szCs w:val="24"/>
              </w:rPr>
            </w:pPr>
          </w:p>
          <w:p w:rsidR="00A5103E" w:rsidRPr="00A5103E" w:rsidRDefault="00A5103E" w:rsidP="008844DE">
            <w:pPr>
              <w:spacing w:line="276" w:lineRule="auto"/>
              <w:rPr>
                <w:rFonts w:ascii="Times New Roman" w:hAnsi="Times New Roman" w:cs="Times New Roman"/>
                <w:sz w:val="24"/>
                <w:szCs w:val="24"/>
              </w:rPr>
            </w:pPr>
            <w:r w:rsidRPr="00A5103E">
              <w:rPr>
                <w:rStyle w:val="211pt"/>
                <w:rFonts w:eastAsiaTheme="minorHAnsi"/>
                <w:bCs/>
                <w:sz w:val="24"/>
                <w:szCs w:val="24"/>
              </w:rPr>
              <w:t xml:space="preserve">           </w:t>
            </w:r>
          </w:p>
        </w:tc>
        <w:tc>
          <w:tcPr>
            <w:tcW w:w="5260" w:type="dxa"/>
            <w:tcBorders>
              <w:left w:val="single" w:sz="4" w:space="0" w:color="auto"/>
            </w:tcBorders>
          </w:tcPr>
          <w:p w:rsidR="00A5103E" w:rsidRPr="00A5103E" w:rsidRDefault="00A5103E" w:rsidP="008844D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 xml:space="preserve">Загальна характеристика фінансового права України. </w:t>
            </w:r>
            <w:r>
              <w:rPr>
                <w:rStyle w:val="211pt"/>
                <w:rFonts w:eastAsiaTheme="minorHAnsi"/>
                <w:bCs/>
                <w:sz w:val="28"/>
                <w:szCs w:val="28"/>
              </w:rPr>
              <w:t>Податкова система України</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7.</w:t>
            </w:r>
          </w:p>
        </w:tc>
        <w:tc>
          <w:tcPr>
            <w:tcW w:w="5260" w:type="dxa"/>
            <w:tcBorders>
              <w:left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Style w:val="211pt"/>
                <w:rFonts w:eastAsiaTheme="minorHAnsi"/>
                <w:sz w:val="28"/>
                <w:szCs w:val="28"/>
              </w:rPr>
              <w:t>Кримінальне право України</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14</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10</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Style w:val="211pt"/>
                <w:rFonts w:eastAsiaTheme="minorHAnsi"/>
                <w:bCs/>
                <w:sz w:val="24"/>
                <w:szCs w:val="24"/>
              </w:rPr>
            </w:pPr>
            <w:r w:rsidRPr="00A5103E">
              <w:rPr>
                <w:rStyle w:val="211pt"/>
                <w:rFonts w:eastAsiaTheme="minorHAnsi"/>
                <w:bCs/>
                <w:sz w:val="24"/>
                <w:szCs w:val="24"/>
              </w:rPr>
              <w:t>7.1.</w:t>
            </w:r>
          </w:p>
          <w:p w:rsidR="00A5103E" w:rsidRPr="00A5103E" w:rsidRDefault="00A5103E" w:rsidP="00A5103E">
            <w:pPr>
              <w:spacing w:line="276" w:lineRule="auto"/>
              <w:rPr>
                <w:rFonts w:ascii="Times New Roman" w:hAnsi="Times New Roman" w:cs="Times New Roman"/>
                <w:bCs/>
                <w:color w:val="000000"/>
                <w:sz w:val="24"/>
                <w:szCs w:val="24"/>
                <w:lang w:eastAsia="uk-UA" w:bidi="uk-UA"/>
              </w:rPr>
            </w:pPr>
            <w:r w:rsidRPr="00A5103E">
              <w:rPr>
                <w:rStyle w:val="211pt"/>
                <w:rFonts w:eastAsiaTheme="minorHAnsi"/>
                <w:bCs/>
                <w:sz w:val="24"/>
                <w:szCs w:val="24"/>
              </w:rPr>
              <w:t xml:space="preserve">          </w:t>
            </w:r>
          </w:p>
        </w:tc>
        <w:tc>
          <w:tcPr>
            <w:tcW w:w="5260" w:type="dxa"/>
            <w:tcBorders>
              <w:left w:val="single" w:sz="4" w:space="0" w:color="auto"/>
            </w:tcBorders>
          </w:tcPr>
          <w:p w:rsidR="00A5103E" w:rsidRPr="00A5103E" w:rsidRDefault="00A5103E" w:rsidP="00A5103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Загальна характеристика кримінального права України</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7.2.</w:t>
            </w:r>
          </w:p>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 xml:space="preserve">     </w:t>
            </w:r>
          </w:p>
        </w:tc>
        <w:tc>
          <w:tcPr>
            <w:tcW w:w="5260" w:type="dxa"/>
            <w:tcBorders>
              <w:left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Поняття та ознаки злочину. Склад злочину</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r>
      <w:tr w:rsidR="00A5103E" w:rsidTr="00A5103E">
        <w:tc>
          <w:tcPr>
            <w:tcW w:w="660" w:type="dxa"/>
            <w:gridSpan w:val="2"/>
            <w:tcBorders>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 xml:space="preserve">7.3.        </w:t>
            </w:r>
          </w:p>
        </w:tc>
        <w:tc>
          <w:tcPr>
            <w:tcW w:w="5260" w:type="dxa"/>
            <w:tcBorders>
              <w:left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Поняття та підстави кримінальної відповідальності.</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7.4</w:t>
            </w:r>
          </w:p>
          <w:p w:rsidR="00A5103E" w:rsidRPr="00A5103E" w:rsidRDefault="00A5103E" w:rsidP="00016994">
            <w:pPr>
              <w:spacing w:line="276" w:lineRule="auto"/>
              <w:rPr>
                <w:rStyle w:val="211pt"/>
                <w:rFonts w:eastAsiaTheme="minorHAnsi"/>
                <w:bCs/>
                <w:sz w:val="24"/>
                <w:szCs w:val="24"/>
              </w:rPr>
            </w:pPr>
          </w:p>
          <w:p w:rsidR="00A5103E" w:rsidRPr="00A5103E" w:rsidRDefault="00A5103E" w:rsidP="00016994">
            <w:pPr>
              <w:spacing w:line="276" w:lineRule="auto"/>
              <w:rPr>
                <w:rFonts w:ascii="Times New Roman" w:hAnsi="Times New Roman" w:cs="Times New Roman"/>
                <w:sz w:val="24"/>
                <w:szCs w:val="24"/>
              </w:rPr>
            </w:pPr>
            <w:r w:rsidRPr="00A5103E">
              <w:rPr>
                <w:rStyle w:val="211pt"/>
                <w:rFonts w:eastAsiaTheme="minorHAnsi"/>
                <w:bCs/>
                <w:sz w:val="24"/>
                <w:szCs w:val="24"/>
              </w:rPr>
              <w:t xml:space="preserve">              </w:t>
            </w:r>
          </w:p>
        </w:tc>
        <w:tc>
          <w:tcPr>
            <w:tcW w:w="5260" w:type="dxa"/>
            <w:tcBorders>
              <w:left w:val="single" w:sz="4" w:space="0" w:color="auto"/>
            </w:tcBorders>
          </w:tcPr>
          <w:p w:rsidR="00A5103E" w:rsidRDefault="00A5103E" w:rsidP="00A5103E">
            <w:pPr>
              <w:spacing w:line="276" w:lineRule="auto"/>
              <w:jc w:val="both"/>
              <w:rPr>
                <w:rStyle w:val="211pt"/>
                <w:rFonts w:eastAsiaTheme="minorHAnsi"/>
                <w:bCs/>
                <w:sz w:val="28"/>
                <w:szCs w:val="28"/>
              </w:rPr>
            </w:pPr>
            <w:r>
              <w:rPr>
                <w:rStyle w:val="211pt"/>
                <w:rFonts w:eastAsiaTheme="minorHAnsi"/>
                <w:bCs/>
                <w:sz w:val="28"/>
                <w:szCs w:val="28"/>
              </w:rPr>
              <w:t xml:space="preserve">Особливості кримінальної </w:t>
            </w:r>
            <w:r w:rsidRPr="00016994">
              <w:rPr>
                <w:rStyle w:val="211pt"/>
                <w:rFonts w:eastAsiaTheme="minorHAnsi"/>
                <w:bCs/>
                <w:sz w:val="28"/>
                <w:szCs w:val="28"/>
              </w:rPr>
              <w:t xml:space="preserve">відповідальності та покарання </w:t>
            </w:r>
            <w:r>
              <w:rPr>
                <w:rStyle w:val="211pt"/>
                <w:rFonts w:eastAsiaTheme="minorHAnsi"/>
                <w:bCs/>
                <w:sz w:val="28"/>
                <w:szCs w:val="28"/>
              </w:rPr>
              <w:t xml:space="preserve"> </w:t>
            </w:r>
          </w:p>
          <w:p w:rsidR="00A5103E" w:rsidRPr="00016994" w:rsidRDefault="00A5103E" w:rsidP="00A5103E">
            <w:pPr>
              <w:spacing w:line="276" w:lineRule="auto"/>
              <w:jc w:val="both"/>
              <w:rPr>
                <w:rFonts w:ascii="Times New Roman" w:hAnsi="Times New Roman" w:cs="Times New Roman"/>
                <w:sz w:val="28"/>
                <w:szCs w:val="28"/>
              </w:rPr>
            </w:pPr>
            <w:r w:rsidRPr="00016994">
              <w:rPr>
                <w:rStyle w:val="211pt"/>
                <w:rFonts w:eastAsiaTheme="minorHAnsi"/>
                <w:bCs/>
                <w:sz w:val="28"/>
                <w:szCs w:val="28"/>
              </w:rPr>
              <w:t>неповнолітніх</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A5103E">
            <w:pPr>
              <w:spacing w:line="276" w:lineRule="auto"/>
              <w:jc w:val="center"/>
              <w:rPr>
                <w:rFonts w:ascii="Times New Roman" w:eastAsia="Microsoft Sans Serif" w:hAnsi="Times New Roman" w:cs="Times New Roman"/>
                <w:bCs/>
                <w:color w:val="000000"/>
                <w:sz w:val="24"/>
                <w:szCs w:val="24"/>
                <w:lang w:eastAsia="uk-UA" w:bidi="uk-UA"/>
              </w:rPr>
            </w:pPr>
            <w:r w:rsidRPr="00A5103E">
              <w:rPr>
                <w:rFonts w:ascii="Times New Roman" w:hAnsi="Times New Roman" w:cs="Times New Roman"/>
                <w:sz w:val="24"/>
                <w:szCs w:val="24"/>
              </w:rPr>
              <w:t>8.</w:t>
            </w:r>
          </w:p>
        </w:tc>
        <w:tc>
          <w:tcPr>
            <w:tcW w:w="5260" w:type="dxa"/>
            <w:tcBorders>
              <w:left w:val="single" w:sz="4" w:space="0" w:color="auto"/>
            </w:tcBorders>
          </w:tcPr>
          <w:p w:rsidR="00A5103E" w:rsidRPr="00A5103E" w:rsidRDefault="00A5103E" w:rsidP="00A5103E">
            <w:pPr>
              <w:spacing w:line="276" w:lineRule="auto"/>
              <w:rPr>
                <w:rFonts w:ascii="Times New Roman" w:eastAsia="Microsoft Sans Serif" w:hAnsi="Times New Roman" w:cs="Times New Roman"/>
                <w:bCs/>
                <w:color w:val="000000"/>
                <w:sz w:val="28"/>
                <w:szCs w:val="28"/>
                <w:lang w:eastAsia="uk-UA" w:bidi="uk-UA"/>
              </w:rPr>
            </w:pPr>
            <w:r w:rsidRPr="00016994">
              <w:rPr>
                <w:rStyle w:val="211pt"/>
                <w:rFonts w:eastAsia="Microsoft Sans Serif"/>
                <w:bCs/>
                <w:sz w:val="28"/>
                <w:szCs w:val="28"/>
              </w:rPr>
              <w:t>Вступ до кримінального процесу України</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417"/>
        </w:trPr>
        <w:tc>
          <w:tcPr>
            <w:tcW w:w="660" w:type="dxa"/>
            <w:gridSpan w:val="2"/>
            <w:tcBorders>
              <w:right w:val="single" w:sz="4" w:space="0" w:color="auto"/>
            </w:tcBorders>
          </w:tcPr>
          <w:p w:rsidR="00A5103E" w:rsidRPr="00A5103E" w:rsidRDefault="00A5103E" w:rsidP="00A5103E">
            <w:pPr>
              <w:spacing w:line="276" w:lineRule="auto"/>
              <w:jc w:val="center"/>
              <w:rPr>
                <w:rFonts w:ascii="Times New Roman" w:hAnsi="Times New Roman" w:cs="Times New Roman"/>
                <w:sz w:val="24"/>
                <w:szCs w:val="24"/>
              </w:rPr>
            </w:pPr>
            <w:r w:rsidRPr="00A5103E">
              <w:rPr>
                <w:rFonts w:ascii="Times New Roman" w:hAnsi="Times New Roman" w:cs="Times New Roman"/>
                <w:sz w:val="24"/>
                <w:szCs w:val="24"/>
              </w:rPr>
              <w:t>8.1.</w:t>
            </w:r>
          </w:p>
        </w:tc>
        <w:tc>
          <w:tcPr>
            <w:tcW w:w="5260" w:type="dxa"/>
            <w:tcBorders>
              <w:left w:val="single" w:sz="4" w:space="0" w:color="auto"/>
            </w:tcBorders>
          </w:tcPr>
          <w:p w:rsidR="00A5103E" w:rsidRPr="00A5103E" w:rsidRDefault="00A5103E" w:rsidP="00016994">
            <w:pPr>
              <w:spacing w:line="276" w:lineRule="auto"/>
              <w:rPr>
                <w:rFonts w:ascii="Times New Roman" w:hAnsi="Times New Roman" w:cs="Times New Roman"/>
                <w:bCs/>
                <w:color w:val="000000"/>
                <w:sz w:val="28"/>
                <w:szCs w:val="28"/>
                <w:lang w:eastAsia="uk-UA" w:bidi="uk-UA"/>
              </w:rPr>
            </w:pPr>
            <w:r w:rsidRPr="00A5103E">
              <w:rPr>
                <w:rFonts w:ascii="Times New Roman" w:hAnsi="Times New Roman" w:cs="Times New Roman"/>
                <w:sz w:val="28"/>
                <w:szCs w:val="28"/>
              </w:rPr>
              <w:t>Кримінальний процес.</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9.</w:t>
            </w:r>
          </w:p>
        </w:tc>
        <w:tc>
          <w:tcPr>
            <w:tcW w:w="5260" w:type="dxa"/>
            <w:tcBorders>
              <w:left w:val="single" w:sz="4" w:space="0" w:color="auto"/>
            </w:tcBorders>
          </w:tcPr>
          <w:p w:rsidR="00A5103E" w:rsidRPr="00016994" w:rsidRDefault="00A5103E" w:rsidP="00016994">
            <w:pPr>
              <w:spacing w:line="276" w:lineRule="auto"/>
              <w:rPr>
                <w:rFonts w:ascii="Times New Roman" w:hAnsi="Times New Roman" w:cs="Times New Roman"/>
                <w:sz w:val="28"/>
                <w:szCs w:val="28"/>
              </w:rPr>
            </w:pPr>
            <w:r w:rsidRPr="00016994">
              <w:rPr>
                <w:rFonts w:ascii="Times New Roman" w:eastAsia="Microsoft Sans Serif" w:hAnsi="Times New Roman" w:cs="Times New Roman"/>
                <w:bCs/>
                <w:color w:val="000000"/>
                <w:sz w:val="28"/>
                <w:szCs w:val="28"/>
                <w:lang w:bidi="uk-UA"/>
              </w:rPr>
              <w:t>Цивільне право України</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18</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6</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12</w:t>
            </w:r>
          </w:p>
        </w:tc>
      </w:tr>
      <w:tr w:rsidR="00A5103E" w:rsidTr="00A5103E">
        <w:tc>
          <w:tcPr>
            <w:tcW w:w="660" w:type="dxa"/>
            <w:gridSpan w:val="2"/>
            <w:tcBorders>
              <w:right w:val="single" w:sz="4" w:space="0" w:color="auto"/>
            </w:tcBorders>
          </w:tcPr>
          <w:p w:rsidR="00A5103E" w:rsidRPr="00A5103E" w:rsidRDefault="00A5103E" w:rsidP="00016994">
            <w:pPr>
              <w:spacing w:line="276" w:lineRule="auto"/>
              <w:rPr>
                <w:rFonts w:ascii="Times New Roman" w:hAnsi="Times New Roman" w:cs="Times New Roman"/>
                <w:sz w:val="24"/>
                <w:szCs w:val="24"/>
              </w:rPr>
            </w:pPr>
            <w:r w:rsidRPr="00A5103E">
              <w:rPr>
                <w:rFonts w:ascii="Times New Roman" w:hAnsi="Times New Roman" w:cs="Times New Roman"/>
                <w:sz w:val="24"/>
                <w:szCs w:val="24"/>
              </w:rPr>
              <w:t>9.1.</w:t>
            </w:r>
          </w:p>
          <w:p w:rsidR="00A5103E" w:rsidRPr="00A5103E" w:rsidRDefault="00A5103E" w:rsidP="00A5103E">
            <w:pPr>
              <w:spacing w:line="276" w:lineRule="auto"/>
              <w:rPr>
                <w:rFonts w:ascii="Times New Roman" w:hAnsi="Times New Roman" w:cs="Times New Roman"/>
                <w:sz w:val="24"/>
                <w:szCs w:val="24"/>
              </w:rPr>
            </w:pPr>
            <w:r w:rsidRPr="00A5103E">
              <w:rPr>
                <w:rStyle w:val="211pt"/>
                <w:rFonts w:eastAsiaTheme="minorHAnsi"/>
                <w:bCs/>
                <w:sz w:val="24"/>
                <w:szCs w:val="24"/>
              </w:rPr>
              <w:t xml:space="preserve">    </w:t>
            </w:r>
          </w:p>
        </w:tc>
        <w:tc>
          <w:tcPr>
            <w:tcW w:w="5260" w:type="dxa"/>
            <w:tcBorders>
              <w:left w:val="single" w:sz="4" w:space="0" w:color="auto"/>
            </w:tcBorders>
          </w:tcPr>
          <w:p w:rsidR="00A5103E" w:rsidRPr="00A5103E" w:rsidRDefault="00A5103E" w:rsidP="00A5103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Загальна характеристика цивільного прав</w:t>
            </w:r>
            <w:r>
              <w:rPr>
                <w:rStyle w:val="211pt"/>
                <w:rFonts w:eastAsiaTheme="minorHAnsi"/>
                <w:bCs/>
                <w:sz w:val="28"/>
                <w:szCs w:val="28"/>
              </w:rPr>
              <w:t>а</w:t>
            </w:r>
          </w:p>
        </w:tc>
        <w:tc>
          <w:tcPr>
            <w:tcW w:w="1134"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B75338">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9.2.</w:t>
            </w:r>
          </w:p>
          <w:p w:rsidR="00A5103E" w:rsidRPr="00A5103E" w:rsidRDefault="00A5103E" w:rsidP="00A5103E">
            <w:pPr>
              <w:spacing w:line="276" w:lineRule="auto"/>
              <w:rPr>
                <w:rFonts w:ascii="Times New Roman" w:hAnsi="Times New Roman" w:cs="Times New Roman"/>
                <w:sz w:val="24"/>
                <w:szCs w:val="24"/>
              </w:rPr>
            </w:pPr>
          </w:p>
        </w:tc>
        <w:tc>
          <w:tcPr>
            <w:tcW w:w="5260" w:type="dxa"/>
            <w:tcBorders>
              <w:left w:val="single" w:sz="4" w:space="0" w:color="auto"/>
            </w:tcBorders>
          </w:tcPr>
          <w:p w:rsidR="00A5103E"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 xml:space="preserve">Поняття, ознаки, види та склад правових </w:t>
            </w:r>
          </w:p>
          <w:p w:rsidR="00A5103E" w:rsidRPr="00016994"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відносин</w:t>
            </w:r>
          </w:p>
        </w:tc>
        <w:tc>
          <w:tcPr>
            <w:tcW w:w="1134"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705"/>
        </w:trPr>
        <w:tc>
          <w:tcPr>
            <w:tcW w:w="660" w:type="dxa"/>
            <w:gridSpan w:val="2"/>
            <w:tcBorders>
              <w:bottom w:val="single" w:sz="4" w:space="0" w:color="auto"/>
              <w:right w:val="single" w:sz="4" w:space="0" w:color="auto"/>
            </w:tcBorders>
          </w:tcPr>
          <w:p w:rsidR="00A5103E" w:rsidRPr="00A5103E" w:rsidRDefault="00A5103E" w:rsidP="00A5103E">
            <w:pPr>
              <w:spacing w:line="276" w:lineRule="auto"/>
              <w:rPr>
                <w:rFonts w:ascii="Times New Roman" w:hAnsi="Times New Roman" w:cs="Times New Roman"/>
                <w:bCs/>
                <w:sz w:val="24"/>
                <w:szCs w:val="24"/>
              </w:rPr>
            </w:pPr>
            <w:r w:rsidRPr="00A5103E">
              <w:rPr>
                <w:rFonts w:ascii="Times New Roman" w:hAnsi="Times New Roman" w:cs="Times New Roman"/>
                <w:sz w:val="24"/>
                <w:szCs w:val="24"/>
              </w:rPr>
              <w:t>9.3.</w:t>
            </w:r>
            <w:r w:rsidRPr="00A5103E">
              <w:rPr>
                <w:rFonts w:ascii="Times New Roman" w:hAnsi="Times New Roman" w:cs="Times New Roman"/>
                <w:bCs/>
                <w:sz w:val="24"/>
                <w:szCs w:val="24"/>
              </w:rPr>
              <w:t xml:space="preserve"> </w:t>
            </w:r>
          </w:p>
          <w:p w:rsidR="00A5103E" w:rsidRPr="00A5103E" w:rsidRDefault="00A5103E" w:rsidP="00A5103E">
            <w:pPr>
              <w:spacing w:line="276" w:lineRule="auto"/>
              <w:rPr>
                <w:rFonts w:ascii="Times New Roman" w:hAnsi="Times New Roman" w:cs="Times New Roman"/>
                <w:bCs/>
                <w:color w:val="000000"/>
                <w:sz w:val="24"/>
                <w:szCs w:val="24"/>
                <w:lang w:eastAsia="uk-UA" w:bidi="uk-UA"/>
              </w:rPr>
            </w:pPr>
            <w:r w:rsidRPr="00A5103E">
              <w:rPr>
                <w:rFonts w:ascii="Times New Roman" w:hAnsi="Times New Roman" w:cs="Times New Roman"/>
                <w:bCs/>
                <w:sz w:val="24"/>
                <w:szCs w:val="24"/>
              </w:rPr>
              <w:t xml:space="preserve">             </w:t>
            </w:r>
          </w:p>
        </w:tc>
        <w:tc>
          <w:tcPr>
            <w:tcW w:w="5260" w:type="dxa"/>
            <w:tcBorders>
              <w:left w:val="single" w:sz="4" w:space="0" w:color="auto"/>
              <w:bottom w:val="single" w:sz="4" w:space="0" w:color="auto"/>
            </w:tcBorders>
          </w:tcPr>
          <w:p w:rsidR="00A5103E" w:rsidRPr="00016994" w:rsidRDefault="00A5103E" w:rsidP="00A5103E">
            <w:pPr>
              <w:spacing w:line="276" w:lineRule="auto"/>
              <w:rPr>
                <w:rFonts w:ascii="Times New Roman" w:hAnsi="Times New Roman" w:cs="Times New Roman"/>
                <w:bCs/>
                <w:color w:val="000000"/>
                <w:sz w:val="28"/>
                <w:szCs w:val="28"/>
                <w:lang w:eastAsia="ru-RU" w:bidi="ru-RU"/>
              </w:rPr>
            </w:pPr>
            <w:r w:rsidRPr="00016994">
              <w:rPr>
                <w:rStyle w:val="211pt"/>
                <w:rFonts w:eastAsiaTheme="minorHAnsi"/>
                <w:bCs/>
                <w:sz w:val="28"/>
                <w:szCs w:val="28"/>
              </w:rPr>
              <w:t xml:space="preserve">Загальна </w:t>
            </w:r>
            <w:r w:rsidRPr="00016994">
              <w:rPr>
                <w:rStyle w:val="211pt"/>
                <w:rFonts w:eastAsiaTheme="minorHAnsi"/>
                <w:bCs/>
                <w:sz w:val="28"/>
                <w:szCs w:val="28"/>
                <w:lang w:eastAsia="ru-RU" w:bidi="ru-RU"/>
              </w:rPr>
              <w:t xml:space="preserve">характеристика права </w:t>
            </w:r>
            <w:r w:rsidRPr="00016994">
              <w:rPr>
                <w:rStyle w:val="211pt"/>
                <w:rFonts w:eastAsiaTheme="minorHAnsi"/>
                <w:bCs/>
                <w:sz w:val="28"/>
                <w:szCs w:val="28"/>
              </w:rPr>
              <w:t xml:space="preserve">власності </w:t>
            </w:r>
            <w:r w:rsidRPr="00016994">
              <w:rPr>
                <w:rStyle w:val="211pt"/>
                <w:rFonts w:eastAsiaTheme="minorHAnsi"/>
                <w:bCs/>
                <w:sz w:val="28"/>
                <w:szCs w:val="28"/>
                <w:lang w:eastAsia="ru-RU" w:bidi="ru-RU"/>
              </w:rPr>
              <w:t xml:space="preserve">та </w:t>
            </w:r>
            <w:r w:rsidRPr="00016994">
              <w:rPr>
                <w:rStyle w:val="211pt"/>
                <w:rFonts w:eastAsiaTheme="minorHAnsi"/>
                <w:bCs/>
                <w:sz w:val="28"/>
                <w:szCs w:val="28"/>
              </w:rPr>
              <w:t xml:space="preserve">інші речові </w:t>
            </w:r>
            <w:r w:rsidRPr="00016994">
              <w:rPr>
                <w:rStyle w:val="211pt"/>
                <w:rFonts w:eastAsiaTheme="minorHAnsi"/>
                <w:bCs/>
                <w:sz w:val="28"/>
                <w:szCs w:val="28"/>
                <w:lang w:eastAsia="ru-RU" w:bidi="ru-RU"/>
              </w:rPr>
              <w:t>права.</w:t>
            </w:r>
          </w:p>
        </w:tc>
        <w:tc>
          <w:tcPr>
            <w:tcW w:w="1134" w:type="dxa"/>
            <w:tcBorders>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390"/>
        </w:trPr>
        <w:tc>
          <w:tcPr>
            <w:tcW w:w="660" w:type="dxa"/>
            <w:gridSpan w:val="2"/>
            <w:tcBorders>
              <w:top w:val="single" w:sz="4" w:space="0" w:color="auto"/>
              <w:right w:val="single" w:sz="4" w:space="0" w:color="auto"/>
            </w:tcBorders>
          </w:tcPr>
          <w:p w:rsidR="00A5103E" w:rsidRPr="00A5103E" w:rsidRDefault="00A5103E" w:rsidP="00A5103E">
            <w:pPr>
              <w:pStyle w:val="20"/>
              <w:spacing w:before="0" w:line="240" w:lineRule="auto"/>
              <w:ind w:firstLine="0"/>
              <w:rPr>
                <w:sz w:val="24"/>
                <w:szCs w:val="24"/>
              </w:rPr>
            </w:pPr>
            <w:r w:rsidRPr="00A5103E">
              <w:rPr>
                <w:rStyle w:val="211pt"/>
                <w:bCs/>
                <w:sz w:val="24"/>
                <w:szCs w:val="24"/>
              </w:rPr>
              <w:t>9.4.</w:t>
            </w:r>
          </w:p>
        </w:tc>
        <w:tc>
          <w:tcPr>
            <w:tcW w:w="5260" w:type="dxa"/>
            <w:tcBorders>
              <w:top w:val="single" w:sz="4" w:space="0" w:color="auto"/>
              <w:left w:val="single" w:sz="4" w:space="0" w:color="auto"/>
            </w:tcBorders>
          </w:tcPr>
          <w:p w:rsidR="00A5103E" w:rsidRPr="00016994" w:rsidRDefault="00A5103E" w:rsidP="00A5103E">
            <w:pPr>
              <w:pStyle w:val="20"/>
              <w:spacing w:before="0" w:line="240" w:lineRule="auto"/>
              <w:ind w:firstLine="0"/>
            </w:pPr>
            <w:r w:rsidRPr="00016994">
              <w:rPr>
                <w:rStyle w:val="211pt"/>
                <w:bCs/>
                <w:sz w:val="28"/>
                <w:szCs w:val="28"/>
              </w:rPr>
              <w:t xml:space="preserve">Цивільно-правові договори </w:t>
            </w:r>
          </w:p>
        </w:tc>
        <w:tc>
          <w:tcPr>
            <w:tcW w:w="1134" w:type="dxa"/>
            <w:tcBorders>
              <w:top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A5103E">
            <w:pPr>
              <w:pStyle w:val="20"/>
              <w:shd w:val="clear" w:color="auto" w:fill="auto"/>
              <w:spacing w:before="0" w:line="276" w:lineRule="auto"/>
              <w:ind w:firstLine="0"/>
              <w:rPr>
                <w:color w:val="000000"/>
                <w:sz w:val="24"/>
                <w:szCs w:val="24"/>
                <w:lang w:bidi="uk-UA"/>
              </w:rPr>
            </w:pPr>
            <w:r w:rsidRPr="00A5103E">
              <w:rPr>
                <w:sz w:val="24"/>
                <w:szCs w:val="24"/>
              </w:rPr>
              <w:t>9.5.</w:t>
            </w:r>
          </w:p>
        </w:tc>
        <w:tc>
          <w:tcPr>
            <w:tcW w:w="5260" w:type="dxa"/>
            <w:tcBorders>
              <w:left w:val="single" w:sz="4" w:space="0" w:color="auto"/>
            </w:tcBorders>
          </w:tcPr>
          <w:p w:rsidR="00A5103E" w:rsidRPr="008844DE" w:rsidRDefault="00A5103E" w:rsidP="00A5103E">
            <w:pPr>
              <w:pStyle w:val="20"/>
              <w:spacing w:before="0" w:line="276" w:lineRule="auto"/>
              <w:ind w:firstLine="0"/>
              <w:rPr>
                <w:color w:val="000000"/>
                <w:lang w:bidi="uk-UA"/>
              </w:rPr>
            </w:pPr>
            <w:r w:rsidRPr="00016994">
              <w:rPr>
                <w:rStyle w:val="211pt"/>
                <w:bCs/>
                <w:sz w:val="28"/>
                <w:szCs w:val="28"/>
              </w:rPr>
              <w:t>Цивільно-правова</w:t>
            </w:r>
            <w:r>
              <w:rPr>
                <w:rStyle w:val="211pt"/>
                <w:bCs/>
                <w:sz w:val="28"/>
                <w:szCs w:val="28"/>
              </w:rPr>
              <w:t xml:space="preserve"> </w:t>
            </w:r>
            <w:r w:rsidRPr="00016994">
              <w:rPr>
                <w:rStyle w:val="211pt"/>
                <w:bCs/>
                <w:sz w:val="28"/>
                <w:szCs w:val="28"/>
              </w:rPr>
              <w:t>відповідальність</w:t>
            </w:r>
          </w:p>
        </w:tc>
        <w:tc>
          <w:tcPr>
            <w:tcW w:w="1134"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9.6.</w:t>
            </w:r>
          </w:p>
        </w:tc>
        <w:tc>
          <w:tcPr>
            <w:tcW w:w="5260" w:type="dxa"/>
            <w:tcBorders>
              <w:left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Основи спадкового права</w:t>
            </w:r>
          </w:p>
        </w:tc>
        <w:tc>
          <w:tcPr>
            <w:tcW w:w="1134"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10.</w:t>
            </w:r>
          </w:p>
        </w:tc>
        <w:tc>
          <w:tcPr>
            <w:tcW w:w="5260" w:type="dxa"/>
            <w:tcBorders>
              <w:left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Вступ до цивільного процесу</w:t>
            </w:r>
          </w:p>
        </w:tc>
        <w:tc>
          <w:tcPr>
            <w:tcW w:w="1134"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c>
          <w:tcPr>
            <w:tcW w:w="660" w:type="dxa"/>
            <w:gridSpan w:val="2"/>
            <w:tcBorders>
              <w:right w:val="single" w:sz="4" w:space="0" w:color="auto"/>
            </w:tcBorders>
          </w:tcPr>
          <w:p w:rsidR="00A5103E" w:rsidRPr="00A5103E" w:rsidRDefault="00A5103E" w:rsidP="00A5103E">
            <w:pPr>
              <w:spacing w:line="276" w:lineRule="auto"/>
              <w:rPr>
                <w:rFonts w:ascii="Times New Roman" w:hAnsi="Times New Roman" w:cs="Times New Roman"/>
                <w:bCs/>
                <w:color w:val="000000"/>
                <w:sz w:val="24"/>
                <w:szCs w:val="24"/>
                <w:lang w:eastAsia="uk-UA" w:bidi="uk-UA"/>
              </w:rPr>
            </w:pPr>
            <w:r w:rsidRPr="00A5103E">
              <w:rPr>
                <w:rStyle w:val="211pt"/>
                <w:rFonts w:eastAsiaTheme="minorHAnsi"/>
                <w:bCs/>
                <w:sz w:val="24"/>
                <w:szCs w:val="24"/>
              </w:rPr>
              <w:t xml:space="preserve">10.1             </w:t>
            </w:r>
          </w:p>
        </w:tc>
        <w:tc>
          <w:tcPr>
            <w:tcW w:w="5260" w:type="dxa"/>
            <w:tcBorders>
              <w:left w:val="single" w:sz="4" w:space="0" w:color="auto"/>
            </w:tcBorders>
          </w:tcPr>
          <w:p w:rsidR="00A5103E" w:rsidRPr="00A5103E" w:rsidRDefault="00A5103E" w:rsidP="00A5103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Загальні положення цивільного процесу</w:t>
            </w:r>
            <w:r>
              <w:rPr>
                <w:rStyle w:val="211pt"/>
                <w:rFonts w:eastAsiaTheme="minorHAnsi"/>
                <w:bCs/>
                <w:sz w:val="28"/>
                <w:szCs w:val="28"/>
              </w:rPr>
              <w:t>.</w:t>
            </w:r>
            <w:r w:rsidRPr="00016994">
              <w:rPr>
                <w:rFonts w:ascii="Times New Roman" w:hAnsi="Times New Roman" w:cs="Times New Roman"/>
                <w:sz w:val="28"/>
                <w:szCs w:val="28"/>
              </w:rPr>
              <w:t xml:space="preserve"> Стадії цивільного процесу</w:t>
            </w:r>
          </w:p>
        </w:tc>
        <w:tc>
          <w:tcPr>
            <w:tcW w:w="1134"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180"/>
        </w:trPr>
        <w:tc>
          <w:tcPr>
            <w:tcW w:w="660" w:type="dxa"/>
            <w:gridSpan w:val="2"/>
            <w:tcBorders>
              <w:bottom w:val="single" w:sz="4" w:space="0" w:color="auto"/>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11.</w:t>
            </w:r>
          </w:p>
        </w:tc>
        <w:tc>
          <w:tcPr>
            <w:tcW w:w="5260" w:type="dxa"/>
            <w:tcBorders>
              <w:left w:val="single" w:sz="4" w:space="0" w:color="auto"/>
              <w:bottom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Style w:val="211pt"/>
                <w:rFonts w:eastAsiaTheme="minorHAnsi"/>
                <w:sz w:val="28"/>
                <w:szCs w:val="28"/>
              </w:rPr>
              <w:t>Господарське право України</w:t>
            </w:r>
          </w:p>
        </w:tc>
        <w:tc>
          <w:tcPr>
            <w:tcW w:w="1134" w:type="dxa"/>
            <w:tcBorders>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9</w:t>
            </w:r>
          </w:p>
        </w:tc>
        <w:tc>
          <w:tcPr>
            <w:tcW w:w="1418" w:type="dxa"/>
            <w:tcBorders>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383" w:type="dxa"/>
            <w:tcBorders>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6</w:t>
            </w:r>
          </w:p>
        </w:tc>
      </w:tr>
      <w:tr w:rsidR="00A5103E" w:rsidTr="00A5103E">
        <w:trPr>
          <w:trHeight w:val="127"/>
        </w:trPr>
        <w:tc>
          <w:tcPr>
            <w:tcW w:w="660" w:type="dxa"/>
            <w:gridSpan w:val="2"/>
            <w:tcBorders>
              <w:top w:val="single" w:sz="4" w:space="0" w:color="auto"/>
              <w:bottom w:val="single" w:sz="4" w:space="0" w:color="auto"/>
              <w:right w:val="single" w:sz="4" w:space="0" w:color="auto"/>
            </w:tcBorders>
          </w:tcPr>
          <w:p w:rsidR="00A5103E" w:rsidRPr="00A5103E" w:rsidRDefault="00A5103E" w:rsidP="00A5103E">
            <w:pPr>
              <w:spacing w:line="276" w:lineRule="auto"/>
              <w:rPr>
                <w:rFonts w:ascii="Times New Roman" w:hAnsi="Times New Roman" w:cs="Times New Roman"/>
                <w:bCs/>
                <w:color w:val="000000"/>
                <w:sz w:val="24"/>
                <w:szCs w:val="24"/>
                <w:lang w:eastAsia="uk-UA" w:bidi="uk-UA"/>
              </w:rPr>
            </w:pPr>
            <w:r w:rsidRPr="00A5103E">
              <w:rPr>
                <w:rStyle w:val="211pt"/>
                <w:rFonts w:eastAsiaTheme="minorHAnsi"/>
                <w:bCs/>
                <w:sz w:val="24"/>
                <w:szCs w:val="24"/>
              </w:rPr>
              <w:t xml:space="preserve">11.1          </w:t>
            </w:r>
          </w:p>
        </w:tc>
        <w:tc>
          <w:tcPr>
            <w:tcW w:w="5260" w:type="dxa"/>
            <w:tcBorders>
              <w:top w:val="single" w:sz="4" w:space="0" w:color="auto"/>
              <w:left w:val="single" w:sz="4" w:space="0" w:color="auto"/>
              <w:bottom w:val="single" w:sz="4" w:space="0" w:color="auto"/>
            </w:tcBorders>
          </w:tcPr>
          <w:p w:rsidR="00A5103E" w:rsidRPr="00A5103E" w:rsidRDefault="00A5103E" w:rsidP="00A5103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Загальна характеристика господарського права України</w:t>
            </w:r>
          </w:p>
        </w:tc>
        <w:tc>
          <w:tcPr>
            <w:tcW w:w="1134"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112"/>
        </w:trPr>
        <w:tc>
          <w:tcPr>
            <w:tcW w:w="660" w:type="dxa"/>
            <w:gridSpan w:val="2"/>
            <w:tcBorders>
              <w:top w:val="single" w:sz="4" w:space="0" w:color="auto"/>
              <w:bottom w:val="single" w:sz="4" w:space="0" w:color="auto"/>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Pr>
                <w:rFonts w:ascii="Times New Roman" w:hAnsi="Times New Roman" w:cs="Times New Roman"/>
                <w:sz w:val="24"/>
                <w:szCs w:val="24"/>
              </w:rPr>
              <w:t>11.2</w:t>
            </w:r>
          </w:p>
        </w:tc>
        <w:tc>
          <w:tcPr>
            <w:tcW w:w="5260" w:type="dxa"/>
            <w:tcBorders>
              <w:top w:val="single" w:sz="4" w:space="0" w:color="auto"/>
              <w:left w:val="single" w:sz="4" w:space="0" w:color="auto"/>
              <w:bottom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Style w:val="211pt"/>
                <w:rFonts w:eastAsiaTheme="minorHAnsi"/>
                <w:bCs/>
                <w:sz w:val="28"/>
                <w:szCs w:val="28"/>
              </w:rPr>
              <w:t>Господарські договори</w:t>
            </w:r>
          </w:p>
        </w:tc>
        <w:tc>
          <w:tcPr>
            <w:tcW w:w="1134"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97"/>
        </w:trPr>
        <w:tc>
          <w:tcPr>
            <w:tcW w:w="660" w:type="dxa"/>
            <w:gridSpan w:val="2"/>
            <w:tcBorders>
              <w:top w:val="single" w:sz="4" w:space="0" w:color="auto"/>
              <w:bottom w:val="single" w:sz="4" w:space="0" w:color="auto"/>
              <w:right w:val="single" w:sz="4" w:space="0" w:color="auto"/>
            </w:tcBorders>
          </w:tcPr>
          <w:p w:rsidR="00A5103E" w:rsidRPr="00A5103E" w:rsidRDefault="00A5103E" w:rsidP="00A5103E">
            <w:pPr>
              <w:pStyle w:val="20"/>
              <w:shd w:val="clear" w:color="auto" w:fill="auto"/>
              <w:spacing w:before="0" w:line="276" w:lineRule="auto"/>
              <w:ind w:firstLine="0"/>
              <w:jc w:val="left"/>
              <w:rPr>
                <w:bCs/>
                <w:color w:val="000000"/>
                <w:sz w:val="24"/>
                <w:szCs w:val="24"/>
                <w:lang w:eastAsia="uk-UA" w:bidi="uk-UA"/>
              </w:rPr>
            </w:pPr>
            <w:r>
              <w:rPr>
                <w:rStyle w:val="211pt"/>
                <w:bCs/>
                <w:sz w:val="24"/>
                <w:szCs w:val="24"/>
              </w:rPr>
              <w:t>11.3</w:t>
            </w:r>
            <w:r w:rsidRPr="00A5103E">
              <w:rPr>
                <w:rStyle w:val="211pt"/>
                <w:bCs/>
                <w:sz w:val="24"/>
                <w:szCs w:val="24"/>
              </w:rPr>
              <w:t xml:space="preserve">             </w:t>
            </w:r>
          </w:p>
        </w:tc>
        <w:tc>
          <w:tcPr>
            <w:tcW w:w="5260" w:type="dxa"/>
            <w:tcBorders>
              <w:top w:val="single" w:sz="4" w:space="0" w:color="auto"/>
              <w:left w:val="single" w:sz="4" w:space="0" w:color="auto"/>
              <w:bottom w:val="single" w:sz="4" w:space="0" w:color="auto"/>
            </w:tcBorders>
          </w:tcPr>
          <w:p w:rsidR="00A5103E" w:rsidRPr="00A5103E" w:rsidRDefault="00A5103E" w:rsidP="00A5103E">
            <w:pPr>
              <w:pStyle w:val="20"/>
              <w:shd w:val="clear" w:color="auto" w:fill="auto"/>
              <w:spacing w:before="0" w:line="276" w:lineRule="auto"/>
              <w:ind w:firstLine="0"/>
              <w:jc w:val="left"/>
              <w:rPr>
                <w:color w:val="000000"/>
                <w:lang w:bidi="uk-UA"/>
              </w:rPr>
            </w:pPr>
            <w:r w:rsidRPr="00A5103E">
              <w:rPr>
                <w:rStyle w:val="211pt"/>
                <w:bCs/>
                <w:sz w:val="28"/>
                <w:szCs w:val="28"/>
              </w:rPr>
              <w:t>Господарсько-правова відповідальність.</w:t>
            </w:r>
          </w:p>
        </w:tc>
        <w:tc>
          <w:tcPr>
            <w:tcW w:w="1134"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112"/>
        </w:trPr>
        <w:tc>
          <w:tcPr>
            <w:tcW w:w="660" w:type="dxa"/>
            <w:gridSpan w:val="2"/>
            <w:tcBorders>
              <w:top w:val="single" w:sz="4" w:space="0" w:color="auto"/>
              <w:bottom w:val="single" w:sz="4" w:space="0" w:color="auto"/>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Fonts w:ascii="Times New Roman" w:hAnsi="Times New Roman" w:cs="Times New Roman"/>
                <w:sz w:val="24"/>
                <w:szCs w:val="24"/>
              </w:rPr>
              <w:t>12.</w:t>
            </w:r>
          </w:p>
        </w:tc>
        <w:tc>
          <w:tcPr>
            <w:tcW w:w="5260" w:type="dxa"/>
            <w:tcBorders>
              <w:top w:val="single" w:sz="4" w:space="0" w:color="auto"/>
              <w:left w:val="single" w:sz="4" w:space="0" w:color="auto"/>
              <w:bottom w:val="single" w:sz="4" w:space="0" w:color="auto"/>
            </w:tcBorders>
          </w:tcPr>
          <w:p w:rsidR="00A5103E" w:rsidRPr="00016994" w:rsidRDefault="00A5103E"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Трудове право України.</w:t>
            </w:r>
          </w:p>
        </w:tc>
        <w:tc>
          <w:tcPr>
            <w:tcW w:w="1134"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11</w:t>
            </w:r>
          </w:p>
        </w:tc>
        <w:tc>
          <w:tcPr>
            <w:tcW w:w="1418"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383"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8</w:t>
            </w:r>
          </w:p>
        </w:tc>
      </w:tr>
      <w:tr w:rsidR="00A5103E" w:rsidTr="00A5103E">
        <w:trPr>
          <w:trHeight w:val="142"/>
        </w:trPr>
        <w:tc>
          <w:tcPr>
            <w:tcW w:w="660" w:type="dxa"/>
            <w:gridSpan w:val="2"/>
            <w:tcBorders>
              <w:top w:val="single" w:sz="4" w:space="0" w:color="auto"/>
              <w:bottom w:val="single" w:sz="4" w:space="0" w:color="auto"/>
              <w:right w:val="single" w:sz="4" w:space="0" w:color="auto"/>
            </w:tcBorders>
          </w:tcPr>
          <w:p w:rsidR="00A5103E" w:rsidRPr="00A5103E" w:rsidRDefault="00A5103E" w:rsidP="00A5103E">
            <w:pPr>
              <w:spacing w:line="276" w:lineRule="auto"/>
              <w:rPr>
                <w:rFonts w:ascii="Times New Roman" w:hAnsi="Times New Roman" w:cs="Times New Roman"/>
                <w:sz w:val="24"/>
                <w:szCs w:val="24"/>
              </w:rPr>
            </w:pPr>
            <w:r w:rsidRPr="00A5103E">
              <w:rPr>
                <w:rStyle w:val="211pt"/>
                <w:rFonts w:eastAsiaTheme="minorHAnsi"/>
                <w:bCs/>
                <w:sz w:val="24"/>
                <w:szCs w:val="24"/>
              </w:rPr>
              <w:t xml:space="preserve">    </w:t>
            </w:r>
            <w:r>
              <w:rPr>
                <w:rStyle w:val="211pt"/>
                <w:rFonts w:eastAsiaTheme="minorHAnsi"/>
                <w:bCs/>
                <w:sz w:val="24"/>
                <w:szCs w:val="24"/>
              </w:rPr>
              <w:t>12.1</w:t>
            </w:r>
            <w:r w:rsidRPr="00A5103E">
              <w:rPr>
                <w:rStyle w:val="211pt"/>
                <w:rFonts w:eastAsiaTheme="minorHAnsi"/>
                <w:bCs/>
                <w:sz w:val="24"/>
                <w:szCs w:val="24"/>
              </w:rPr>
              <w:t xml:space="preserve">         </w:t>
            </w:r>
          </w:p>
        </w:tc>
        <w:tc>
          <w:tcPr>
            <w:tcW w:w="5260" w:type="dxa"/>
            <w:tcBorders>
              <w:top w:val="single" w:sz="4" w:space="0" w:color="auto"/>
              <w:left w:val="single" w:sz="4" w:space="0" w:color="auto"/>
              <w:bottom w:val="single" w:sz="4" w:space="0" w:color="auto"/>
            </w:tcBorders>
          </w:tcPr>
          <w:p w:rsidR="00A5103E" w:rsidRPr="00A5103E" w:rsidRDefault="00A5103E" w:rsidP="00A5103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Правове регулювання трудових відносин в Україні</w:t>
            </w:r>
            <w:r>
              <w:rPr>
                <w:rStyle w:val="211pt"/>
                <w:rFonts w:eastAsiaTheme="minorHAnsi"/>
                <w:bCs/>
                <w:sz w:val="28"/>
                <w:szCs w:val="28"/>
              </w:rPr>
              <w:t xml:space="preserve">. </w:t>
            </w:r>
            <w:r w:rsidRPr="00016994">
              <w:rPr>
                <w:rStyle w:val="211pt"/>
                <w:rFonts w:eastAsiaTheme="minorHAnsi"/>
                <w:bCs/>
                <w:sz w:val="28"/>
                <w:szCs w:val="28"/>
              </w:rPr>
              <w:t>Трудовий договір</w:t>
            </w:r>
          </w:p>
        </w:tc>
        <w:tc>
          <w:tcPr>
            <w:tcW w:w="1134"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A5103E" w:rsidTr="00A5103E">
        <w:trPr>
          <w:trHeight w:val="180"/>
        </w:trPr>
        <w:tc>
          <w:tcPr>
            <w:tcW w:w="660" w:type="dxa"/>
            <w:gridSpan w:val="2"/>
            <w:tcBorders>
              <w:top w:val="single" w:sz="4" w:space="0" w:color="auto"/>
              <w:right w:val="single" w:sz="4" w:space="0" w:color="auto"/>
            </w:tcBorders>
          </w:tcPr>
          <w:p w:rsidR="00C00C1C" w:rsidRPr="00C00C1C" w:rsidRDefault="00C00C1C" w:rsidP="00A5103E">
            <w:pPr>
              <w:spacing w:line="276" w:lineRule="auto"/>
              <w:rPr>
                <w:rFonts w:ascii="Times New Roman" w:hAnsi="Times New Roman" w:cs="Times New Roman"/>
                <w:sz w:val="24"/>
                <w:szCs w:val="24"/>
              </w:rPr>
            </w:pPr>
            <w:r>
              <w:rPr>
                <w:rFonts w:ascii="Times New Roman" w:hAnsi="Times New Roman" w:cs="Times New Roman"/>
                <w:sz w:val="24"/>
                <w:szCs w:val="24"/>
              </w:rPr>
              <w:t>12.2</w:t>
            </w:r>
          </w:p>
        </w:tc>
        <w:tc>
          <w:tcPr>
            <w:tcW w:w="5260" w:type="dxa"/>
            <w:tcBorders>
              <w:top w:val="single" w:sz="4" w:space="0" w:color="auto"/>
              <w:left w:val="single" w:sz="4" w:space="0" w:color="auto"/>
            </w:tcBorders>
          </w:tcPr>
          <w:p w:rsidR="00A5103E" w:rsidRPr="00016994" w:rsidRDefault="00A5103E" w:rsidP="00C00C1C">
            <w:pPr>
              <w:spacing w:line="276" w:lineRule="auto"/>
              <w:rPr>
                <w:rFonts w:ascii="Times New Roman" w:hAnsi="Times New Roman" w:cs="Times New Roman"/>
                <w:sz w:val="28"/>
                <w:szCs w:val="28"/>
              </w:rPr>
            </w:pPr>
            <w:r w:rsidRPr="00016994">
              <w:rPr>
                <w:rStyle w:val="211pt"/>
                <w:rFonts w:eastAsiaTheme="minorHAnsi"/>
                <w:bCs/>
                <w:sz w:val="28"/>
                <w:szCs w:val="28"/>
              </w:rPr>
              <w:t>Робочий час та час відпочинку</w:t>
            </w:r>
          </w:p>
        </w:tc>
        <w:tc>
          <w:tcPr>
            <w:tcW w:w="1134" w:type="dxa"/>
            <w:tcBorders>
              <w:top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418" w:type="dxa"/>
            <w:tcBorders>
              <w:top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tcBorders>
          </w:tcPr>
          <w:p w:rsidR="00A5103E" w:rsidRPr="00C00C1C" w:rsidRDefault="00A5103E"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r>
      <w:tr w:rsidR="00C00C1C" w:rsidTr="00C00C1C">
        <w:trPr>
          <w:trHeight w:val="195"/>
        </w:trPr>
        <w:tc>
          <w:tcPr>
            <w:tcW w:w="645" w:type="dxa"/>
            <w:tcBorders>
              <w:bottom w:val="single" w:sz="4" w:space="0" w:color="auto"/>
              <w:right w:val="single" w:sz="4" w:space="0" w:color="auto"/>
            </w:tcBorders>
          </w:tcPr>
          <w:p w:rsidR="00C00C1C" w:rsidRPr="00C00C1C" w:rsidRDefault="00C00C1C" w:rsidP="00A5103E">
            <w:pPr>
              <w:pStyle w:val="20"/>
              <w:shd w:val="clear" w:color="auto" w:fill="auto"/>
              <w:spacing w:before="0" w:line="276" w:lineRule="auto"/>
              <w:ind w:firstLine="0"/>
              <w:rPr>
                <w:rStyle w:val="211pt"/>
                <w:bCs/>
                <w:sz w:val="24"/>
                <w:szCs w:val="24"/>
              </w:rPr>
            </w:pPr>
            <w:r>
              <w:rPr>
                <w:rStyle w:val="211pt"/>
                <w:bCs/>
                <w:sz w:val="24"/>
                <w:szCs w:val="24"/>
              </w:rPr>
              <w:t>12.3</w:t>
            </w:r>
          </w:p>
          <w:p w:rsidR="00C00C1C" w:rsidRPr="00C00C1C" w:rsidRDefault="00C00C1C" w:rsidP="00C00C1C">
            <w:pPr>
              <w:spacing w:line="276" w:lineRule="auto"/>
              <w:rPr>
                <w:rFonts w:ascii="Times New Roman" w:hAnsi="Times New Roman" w:cs="Times New Roman"/>
                <w:sz w:val="24"/>
                <w:szCs w:val="24"/>
              </w:rPr>
            </w:pPr>
            <w:r w:rsidRPr="00C00C1C">
              <w:rPr>
                <w:rStyle w:val="211pt"/>
                <w:rFonts w:eastAsia="Microsoft Sans Serif"/>
                <w:bCs/>
                <w:sz w:val="24"/>
                <w:szCs w:val="24"/>
              </w:rPr>
              <w:t xml:space="preserve">               </w:t>
            </w:r>
          </w:p>
        </w:tc>
        <w:tc>
          <w:tcPr>
            <w:tcW w:w="5275" w:type="dxa"/>
            <w:gridSpan w:val="2"/>
            <w:tcBorders>
              <w:left w:val="single" w:sz="4" w:space="0" w:color="auto"/>
              <w:bottom w:val="single" w:sz="4" w:space="0" w:color="auto"/>
            </w:tcBorders>
          </w:tcPr>
          <w:p w:rsidR="00C00C1C" w:rsidRPr="00C00C1C" w:rsidRDefault="00C00C1C" w:rsidP="00C00C1C">
            <w:pPr>
              <w:pStyle w:val="20"/>
              <w:shd w:val="clear" w:color="auto" w:fill="auto"/>
              <w:spacing w:before="0" w:line="276" w:lineRule="auto"/>
              <w:ind w:firstLine="0"/>
              <w:rPr>
                <w:color w:val="000000"/>
                <w:lang w:bidi="uk-UA"/>
              </w:rPr>
            </w:pPr>
            <w:r w:rsidRPr="00016994">
              <w:rPr>
                <w:rStyle w:val="211pt"/>
                <w:bCs/>
                <w:sz w:val="28"/>
                <w:szCs w:val="28"/>
              </w:rPr>
              <w:t>Трудова</w:t>
            </w:r>
            <w:r w:rsidRPr="00016994">
              <w:rPr>
                <w:color w:val="000000"/>
                <w:lang w:bidi="uk-UA"/>
              </w:rPr>
              <w:t xml:space="preserve"> </w:t>
            </w:r>
            <w:r w:rsidRPr="00016994">
              <w:rPr>
                <w:rStyle w:val="211pt"/>
                <w:bCs/>
                <w:sz w:val="28"/>
                <w:szCs w:val="28"/>
              </w:rPr>
              <w:t>дисципліна</w:t>
            </w:r>
            <w:r w:rsidRPr="00016994">
              <w:rPr>
                <w:rStyle w:val="211pt"/>
                <w:rFonts w:eastAsia="Microsoft Sans Serif"/>
                <w:bCs/>
                <w:sz w:val="28"/>
                <w:szCs w:val="28"/>
              </w:rPr>
              <w:t xml:space="preserve"> Дисциплінарна </w:t>
            </w:r>
            <w:r>
              <w:rPr>
                <w:bCs/>
                <w:shd w:val="clear" w:color="auto" w:fill="FFFFFF"/>
              </w:rPr>
              <w:t>відповідальність</w:t>
            </w:r>
          </w:p>
        </w:tc>
        <w:tc>
          <w:tcPr>
            <w:tcW w:w="1134" w:type="dxa"/>
            <w:tcBorders>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418" w:type="dxa"/>
            <w:tcBorders>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r>
      <w:tr w:rsidR="00C00C1C" w:rsidTr="00C00C1C">
        <w:trPr>
          <w:trHeight w:val="210"/>
        </w:trPr>
        <w:tc>
          <w:tcPr>
            <w:tcW w:w="645" w:type="dxa"/>
            <w:tcBorders>
              <w:top w:val="single" w:sz="4" w:space="0" w:color="auto"/>
              <w:left w:val="single" w:sz="4" w:space="0" w:color="auto"/>
              <w:bottom w:val="single" w:sz="4" w:space="0" w:color="auto"/>
              <w:right w:val="single" w:sz="4" w:space="0" w:color="auto"/>
            </w:tcBorders>
          </w:tcPr>
          <w:p w:rsidR="00C00C1C" w:rsidRPr="00C00C1C" w:rsidRDefault="00C00C1C" w:rsidP="00A5103E">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13.</w:t>
            </w:r>
          </w:p>
        </w:tc>
        <w:tc>
          <w:tcPr>
            <w:tcW w:w="5275" w:type="dxa"/>
            <w:gridSpan w:val="2"/>
            <w:tcBorders>
              <w:top w:val="single" w:sz="4" w:space="0" w:color="auto"/>
              <w:left w:val="single" w:sz="4" w:space="0" w:color="auto"/>
              <w:bottom w:val="single" w:sz="4" w:space="0" w:color="auto"/>
            </w:tcBorders>
          </w:tcPr>
          <w:p w:rsidR="00C00C1C" w:rsidRPr="00016994" w:rsidRDefault="00C00C1C" w:rsidP="00C00C1C">
            <w:pPr>
              <w:spacing w:line="276" w:lineRule="auto"/>
              <w:rPr>
                <w:rFonts w:ascii="Times New Roman" w:hAnsi="Times New Roman" w:cs="Times New Roman"/>
                <w:sz w:val="28"/>
                <w:szCs w:val="28"/>
              </w:rPr>
            </w:pPr>
            <w:r w:rsidRPr="00016994">
              <w:rPr>
                <w:rStyle w:val="211pt"/>
                <w:rFonts w:eastAsiaTheme="minorHAnsi"/>
                <w:sz w:val="28"/>
                <w:szCs w:val="28"/>
              </w:rPr>
              <w:t>Сімейне право України</w:t>
            </w:r>
          </w:p>
        </w:tc>
        <w:tc>
          <w:tcPr>
            <w:tcW w:w="1134"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12</w:t>
            </w:r>
          </w:p>
        </w:tc>
        <w:tc>
          <w:tcPr>
            <w:tcW w:w="1418"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4</w:t>
            </w:r>
          </w:p>
        </w:tc>
        <w:tc>
          <w:tcPr>
            <w:tcW w:w="1383"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8</w:t>
            </w:r>
          </w:p>
        </w:tc>
      </w:tr>
      <w:tr w:rsidR="00C00C1C" w:rsidTr="00C00C1C">
        <w:trPr>
          <w:trHeight w:val="97"/>
        </w:trPr>
        <w:tc>
          <w:tcPr>
            <w:tcW w:w="645" w:type="dxa"/>
            <w:tcBorders>
              <w:top w:val="single" w:sz="4" w:space="0" w:color="auto"/>
              <w:left w:val="single" w:sz="4" w:space="0" w:color="auto"/>
              <w:bottom w:val="single" w:sz="4" w:space="0" w:color="auto"/>
              <w:right w:val="single" w:sz="4" w:space="0" w:color="auto"/>
            </w:tcBorders>
          </w:tcPr>
          <w:p w:rsidR="00C00C1C" w:rsidRPr="00C00C1C" w:rsidRDefault="00C00C1C" w:rsidP="00A5103E">
            <w:pPr>
              <w:spacing w:line="276" w:lineRule="auto"/>
              <w:rPr>
                <w:rFonts w:ascii="Times New Roman" w:hAnsi="Times New Roman" w:cs="Times New Roman"/>
                <w:sz w:val="24"/>
                <w:szCs w:val="24"/>
              </w:rPr>
            </w:pPr>
            <w:r>
              <w:rPr>
                <w:rStyle w:val="211pt"/>
                <w:rFonts w:eastAsiaTheme="minorHAnsi"/>
                <w:bCs/>
                <w:sz w:val="24"/>
                <w:szCs w:val="24"/>
              </w:rPr>
              <w:t>13</w:t>
            </w:r>
            <w:r w:rsidRPr="00C00C1C">
              <w:rPr>
                <w:rStyle w:val="211pt"/>
                <w:rFonts w:eastAsiaTheme="minorHAnsi"/>
                <w:bCs/>
                <w:sz w:val="24"/>
                <w:szCs w:val="24"/>
              </w:rPr>
              <w:t xml:space="preserve">.1   </w:t>
            </w:r>
          </w:p>
        </w:tc>
        <w:tc>
          <w:tcPr>
            <w:tcW w:w="5275" w:type="dxa"/>
            <w:gridSpan w:val="2"/>
            <w:tcBorders>
              <w:top w:val="single" w:sz="4" w:space="0" w:color="auto"/>
              <w:left w:val="single" w:sz="4" w:space="0" w:color="auto"/>
              <w:bottom w:val="single" w:sz="4" w:space="0" w:color="auto"/>
            </w:tcBorders>
          </w:tcPr>
          <w:p w:rsidR="00C00C1C" w:rsidRPr="00C00C1C" w:rsidRDefault="00C00C1C" w:rsidP="00C00C1C">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Загальна характеристика сімейного права</w:t>
            </w:r>
          </w:p>
        </w:tc>
        <w:tc>
          <w:tcPr>
            <w:tcW w:w="1134"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C00C1C" w:rsidTr="00C00C1C">
        <w:trPr>
          <w:trHeight w:val="195"/>
        </w:trPr>
        <w:tc>
          <w:tcPr>
            <w:tcW w:w="645" w:type="dxa"/>
            <w:tcBorders>
              <w:top w:val="single" w:sz="4" w:space="0" w:color="auto"/>
              <w:left w:val="single" w:sz="4" w:space="0" w:color="auto"/>
              <w:bottom w:val="single" w:sz="4" w:space="0" w:color="auto"/>
              <w:right w:val="single" w:sz="4" w:space="0" w:color="auto"/>
            </w:tcBorders>
          </w:tcPr>
          <w:p w:rsidR="00C00C1C" w:rsidRPr="00C00C1C" w:rsidRDefault="00C00C1C" w:rsidP="00C00C1C">
            <w:pPr>
              <w:spacing w:line="276" w:lineRule="auto"/>
              <w:rPr>
                <w:rFonts w:ascii="Times New Roman" w:hAnsi="Times New Roman" w:cs="Times New Roman"/>
                <w:sz w:val="24"/>
                <w:szCs w:val="24"/>
              </w:rPr>
            </w:pPr>
            <w:r>
              <w:rPr>
                <w:rStyle w:val="211pt"/>
                <w:rFonts w:eastAsiaTheme="minorHAnsi"/>
                <w:bCs/>
                <w:sz w:val="24"/>
                <w:szCs w:val="24"/>
              </w:rPr>
              <w:t>13.2</w:t>
            </w:r>
            <w:r w:rsidRPr="00C00C1C">
              <w:rPr>
                <w:rStyle w:val="211pt"/>
                <w:rFonts w:eastAsiaTheme="minorHAnsi"/>
                <w:bCs/>
                <w:sz w:val="24"/>
                <w:szCs w:val="24"/>
              </w:rPr>
              <w:t xml:space="preserve">   </w:t>
            </w:r>
          </w:p>
        </w:tc>
        <w:tc>
          <w:tcPr>
            <w:tcW w:w="5275" w:type="dxa"/>
            <w:gridSpan w:val="2"/>
            <w:tcBorders>
              <w:top w:val="single" w:sz="4" w:space="0" w:color="auto"/>
              <w:left w:val="single" w:sz="4" w:space="0" w:color="auto"/>
              <w:bottom w:val="single" w:sz="4" w:space="0" w:color="auto"/>
            </w:tcBorders>
          </w:tcPr>
          <w:p w:rsidR="00C00C1C" w:rsidRPr="00016994" w:rsidRDefault="00C00C1C" w:rsidP="00A5103E">
            <w:pPr>
              <w:spacing w:line="276" w:lineRule="auto"/>
              <w:rPr>
                <w:rFonts w:ascii="Times New Roman" w:hAnsi="Times New Roman" w:cs="Times New Roman"/>
                <w:sz w:val="28"/>
                <w:szCs w:val="28"/>
              </w:rPr>
            </w:pPr>
            <w:r w:rsidRPr="00016994">
              <w:rPr>
                <w:rStyle w:val="211pt"/>
                <w:rFonts w:eastAsiaTheme="minorHAnsi"/>
                <w:bCs/>
                <w:sz w:val="28"/>
                <w:szCs w:val="28"/>
              </w:rPr>
              <w:t>Шлюб. Права та обов’язки подружжя</w:t>
            </w:r>
          </w:p>
        </w:tc>
        <w:tc>
          <w:tcPr>
            <w:tcW w:w="1134"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C00C1C" w:rsidTr="00C00C1C">
        <w:trPr>
          <w:trHeight w:val="180"/>
        </w:trPr>
        <w:tc>
          <w:tcPr>
            <w:tcW w:w="645" w:type="dxa"/>
            <w:tcBorders>
              <w:top w:val="single" w:sz="4" w:space="0" w:color="auto"/>
              <w:left w:val="single" w:sz="4" w:space="0" w:color="auto"/>
              <w:bottom w:val="single" w:sz="4" w:space="0" w:color="auto"/>
              <w:right w:val="single" w:sz="4" w:space="0" w:color="auto"/>
            </w:tcBorders>
          </w:tcPr>
          <w:p w:rsidR="00C00C1C" w:rsidRPr="00C00C1C" w:rsidRDefault="00C00C1C" w:rsidP="00A5103E">
            <w:pPr>
              <w:spacing w:line="276" w:lineRule="auto"/>
              <w:rPr>
                <w:rFonts w:ascii="Times New Roman" w:hAnsi="Times New Roman" w:cs="Times New Roman"/>
                <w:sz w:val="24"/>
                <w:szCs w:val="24"/>
              </w:rPr>
            </w:pPr>
            <w:r>
              <w:rPr>
                <w:rStyle w:val="211pt"/>
                <w:rFonts w:eastAsiaTheme="minorHAnsi"/>
                <w:bCs/>
                <w:sz w:val="24"/>
                <w:szCs w:val="24"/>
              </w:rPr>
              <w:t>13.3</w:t>
            </w:r>
            <w:r w:rsidRPr="00C00C1C">
              <w:rPr>
                <w:rStyle w:val="211pt"/>
                <w:rFonts w:eastAsiaTheme="minorHAnsi"/>
                <w:bCs/>
                <w:sz w:val="24"/>
                <w:szCs w:val="24"/>
              </w:rPr>
              <w:t xml:space="preserve">     </w:t>
            </w:r>
          </w:p>
        </w:tc>
        <w:tc>
          <w:tcPr>
            <w:tcW w:w="5275" w:type="dxa"/>
            <w:gridSpan w:val="2"/>
            <w:tcBorders>
              <w:top w:val="single" w:sz="4" w:space="0" w:color="auto"/>
              <w:left w:val="single" w:sz="4" w:space="0" w:color="auto"/>
              <w:bottom w:val="single" w:sz="4" w:space="0" w:color="auto"/>
            </w:tcBorders>
          </w:tcPr>
          <w:p w:rsidR="00C00C1C" w:rsidRPr="00C00C1C" w:rsidRDefault="00C00C1C" w:rsidP="00C00C1C">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Взаємні права та обов’язки батьків і дітей</w:t>
            </w:r>
          </w:p>
        </w:tc>
        <w:tc>
          <w:tcPr>
            <w:tcW w:w="1134"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C00C1C" w:rsidTr="00C00C1C">
        <w:trPr>
          <w:trHeight w:val="127"/>
        </w:trPr>
        <w:tc>
          <w:tcPr>
            <w:tcW w:w="645" w:type="dxa"/>
            <w:tcBorders>
              <w:top w:val="single" w:sz="4" w:space="0" w:color="auto"/>
              <w:left w:val="single" w:sz="4" w:space="0" w:color="auto"/>
              <w:bottom w:val="single" w:sz="4" w:space="0" w:color="auto"/>
              <w:right w:val="single" w:sz="4" w:space="0" w:color="auto"/>
            </w:tcBorders>
          </w:tcPr>
          <w:p w:rsidR="00C00C1C" w:rsidRPr="00C00C1C" w:rsidRDefault="00C00C1C" w:rsidP="00A5103E">
            <w:pPr>
              <w:spacing w:line="276" w:lineRule="auto"/>
              <w:rPr>
                <w:rStyle w:val="211pt"/>
                <w:rFonts w:eastAsiaTheme="minorHAnsi"/>
                <w:bCs/>
                <w:sz w:val="24"/>
                <w:szCs w:val="24"/>
              </w:rPr>
            </w:pPr>
            <w:r>
              <w:rPr>
                <w:rStyle w:val="211pt"/>
                <w:rFonts w:eastAsiaTheme="minorHAnsi"/>
                <w:bCs/>
                <w:sz w:val="24"/>
                <w:szCs w:val="24"/>
              </w:rPr>
              <w:t>13.4</w:t>
            </w:r>
          </w:p>
          <w:p w:rsidR="00C00C1C" w:rsidRPr="00C00C1C" w:rsidRDefault="00C00C1C" w:rsidP="00A5103E">
            <w:pPr>
              <w:spacing w:line="276" w:lineRule="auto"/>
              <w:rPr>
                <w:rFonts w:ascii="Times New Roman" w:hAnsi="Times New Roman" w:cs="Times New Roman"/>
                <w:sz w:val="24"/>
                <w:szCs w:val="24"/>
              </w:rPr>
            </w:pPr>
            <w:r w:rsidRPr="00C00C1C">
              <w:rPr>
                <w:rStyle w:val="211pt"/>
                <w:rFonts w:eastAsiaTheme="minorHAnsi"/>
                <w:bCs/>
                <w:sz w:val="24"/>
                <w:szCs w:val="24"/>
              </w:rPr>
              <w:t xml:space="preserve">              </w:t>
            </w:r>
          </w:p>
        </w:tc>
        <w:tc>
          <w:tcPr>
            <w:tcW w:w="5275" w:type="dxa"/>
            <w:gridSpan w:val="2"/>
            <w:tcBorders>
              <w:top w:val="single" w:sz="4" w:space="0" w:color="auto"/>
              <w:left w:val="single" w:sz="4" w:space="0" w:color="auto"/>
              <w:bottom w:val="single" w:sz="4" w:space="0" w:color="auto"/>
            </w:tcBorders>
          </w:tcPr>
          <w:p w:rsidR="00C00C1C" w:rsidRPr="00C00C1C" w:rsidRDefault="00C00C1C" w:rsidP="00C00C1C">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 xml:space="preserve">Влаштування дітей, </w:t>
            </w:r>
            <w:r>
              <w:rPr>
                <w:rStyle w:val="211pt"/>
                <w:rFonts w:eastAsiaTheme="minorHAnsi"/>
                <w:bCs/>
                <w:sz w:val="28"/>
                <w:szCs w:val="28"/>
              </w:rPr>
              <w:t xml:space="preserve">позбавлених </w:t>
            </w:r>
            <w:r w:rsidRPr="00016994">
              <w:rPr>
                <w:rStyle w:val="211pt"/>
                <w:rFonts w:eastAsiaTheme="minorHAnsi"/>
                <w:bCs/>
                <w:sz w:val="28"/>
                <w:szCs w:val="28"/>
              </w:rPr>
              <w:t>батьківського піклування</w:t>
            </w:r>
          </w:p>
        </w:tc>
        <w:tc>
          <w:tcPr>
            <w:tcW w:w="1134"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C00C1C" w:rsidRPr="00935593" w:rsidTr="00C00C1C">
        <w:trPr>
          <w:trHeight w:val="112"/>
        </w:trPr>
        <w:tc>
          <w:tcPr>
            <w:tcW w:w="645" w:type="dxa"/>
            <w:tcBorders>
              <w:top w:val="single" w:sz="4" w:space="0" w:color="auto"/>
              <w:right w:val="single" w:sz="4" w:space="0" w:color="auto"/>
            </w:tcBorders>
          </w:tcPr>
          <w:p w:rsidR="00C00C1C" w:rsidRPr="00C00C1C" w:rsidRDefault="00C00C1C" w:rsidP="00C00C1C">
            <w:pPr>
              <w:spacing w:line="276" w:lineRule="auto"/>
              <w:jc w:val="center"/>
              <w:rPr>
                <w:rFonts w:ascii="Times New Roman" w:hAnsi="Times New Roman" w:cs="Times New Roman"/>
                <w:sz w:val="24"/>
                <w:szCs w:val="24"/>
              </w:rPr>
            </w:pPr>
            <w:r w:rsidRPr="00C00C1C">
              <w:rPr>
                <w:rFonts w:ascii="Times New Roman" w:hAnsi="Times New Roman" w:cs="Times New Roman"/>
                <w:sz w:val="24"/>
                <w:szCs w:val="24"/>
              </w:rPr>
              <w:t>14.</w:t>
            </w:r>
          </w:p>
        </w:tc>
        <w:tc>
          <w:tcPr>
            <w:tcW w:w="5275" w:type="dxa"/>
            <w:gridSpan w:val="2"/>
            <w:tcBorders>
              <w:top w:val="single" w:sz="4" w:space="0" w:color="auto"/>
              <w:left w:val="single" w:sz="4" w:space="0" w:color="auto"/>
            </w:tcBorders>
          </w:tcPr>
          <w:p w:rsidR="00C00C1C" w:rsidRPr="00016994" w:rsidRDefault="00C00C1C" w:rsidP="00C00C1C">
            <w:pPr>
              <w:spacing w:line="276" w:lineRule="auto"/>
              <w:rPr>
                <w:rFonts w:ascii="Times New Roman" w:hAnsi="Times New Roman" w:cs="Times New Roman"/>
                <w:sz w:val="28"/>
                <w:szCs w:val="28"/>
              </w:rPr>
            </w:pPr>
            <w:r w:rsidRPr="00016994">
              <w:rPr>
                <w:rStyle w:val="211pt"/>
                <w:rFonts w:eastAsiaTheme="minorHAnsi"/>
                <w:sz w:val="28"/>
                <w:szCs w:val="28"/>
              </w:rPr>
              <w:t>Земельне право України</w:t>
            </w:r>
          </w:p>
        </w:tc>
        <w:tc>
          <w:tcPr>
            <w:tcW w:w="1134" w:type="dxa"/>
            <w:tcBorders>
              <w:top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6</w:t>
            </w:r>
          </w:p>
        </w:tc>
        <w:tc>
          <w:tcPr>
            <w:tcW w:w="1418" w:type="dxa"/>
            <w:tcBorders>
              <w:top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c>
          <w:tcPr>
            <w:tcW w:w="1383" w:type="dxa"/>
            <w:tcBorders>
              <w:top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4</w:t>
            </w:r>
          </w:p>
        </w:tc>
      </w:tr>
      <w:tr w:rsidR="00C00C1C" w:rsidTr="00C00C1C">
        <w:tc>
          <w:tcPr>
            <w:tcW w:w="645" w:type="dxa"/>
            <w:tcBorders>
              <w:right w:val="single" w:sz="4" w:space="0" w:color="auto"/>
            </w:tcBorders>
          </w:tcPr>
          <w:p w:rsidR="00C00C1C" w:rsidRPr="00C00C1C" w:rsidRDefault="00C00C1C" w:rsidP="00C00C1C">
            <w:pPr>
              <w:spacing w:line="276" w:lineRule="auto"/>
              <w:rPr>
                <w:rStyle w:val="211pt"/>
                <w:rFonts w:eastAsiaTheme="minorHAnsi"/>
                <w:bCs/>
                <w:sz w:val="24"/>
                <w:szCs w:val="24"/>
                <w:lang w:eastAsia="ru-RU" w:bidi="ru-RU"/>
              </w:rPr>
            </w:pPr>
            <w:r>
              <w:rPr>
                <w:rStyle w:val="211pt"/>
                <w:rFonts w:eastAsiaTheme="minorHAnsi"/>
                <w:bCs/>
                <w:sz w:val="24"/>
                <w:szCs w:val="24"/>
              </w:rPr>
              <w:t>14.1</w:t>
            </w:r>
            <w:r w:rsidRPr="00C00C1C">
              <w:rPr>
                <w:rStyle w:val="211pt"/>
                <w:rFonts w:eastAsiaTheme="minorHAnsi"/>
                <w:bCs/>
                <w:sz w:val="24"/>
                <w:szCs w:val="24"/>
              </w:rPr>
              <w:t xml:space="preserve"> </w:t>
            </w:r>
          </w:p>
          <w:p w:rsidR="00C00C1C" w:rsidRPr="00C00C1C" w:rsidRDefault="00C00C1C" w:rsidP="00A5103E">
            <w:pPr>
              <w:spacing w:line="276" w:lineRule="auto"/>
              <w:rPr>
                <w:rFonts w:ascii="Times New Roman" w:hAnsi="Times New Roman" w:cs="Times New Roman"/>
                <w:sz w:val="24"/>
                <w:szCs w:val="24"/>
              </w:rPr>
            </w:pPr>
          </w:p>
        </w:tc>
        <w:tc>
          <w:tcPr>
            <w:tcW w:w="5275" w:type="dxa"/>
            <w:gridSpan w:val="2"/>
            <w:tcBorders>
              <w:left w:val="single" w:sz="4" w:space="0" w:color="auto"/>
            </w:tcBorders>
          </w:tcPr>
          <w:p w:rsidR="00C00C1C" w:rsidRPr="00C00C1C" w:rsidRDefault="00C00C1C" w:rsidP="00C00C1C">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Загальна характеристика земельного права</w:t>
            </w:r>
            <w:r>
              <w:rPr>
                <w:rStyle w:val="211pt"/>
                <w:rFonts w:eastAsiaTheme="minorHAnsi"/>
                <w:bCs/>
                <w:sz w:val="28"/>
                <w:szCs w:val="28"/>
              </w:rPr>
              <w:t xml:space="preserve">. </w:t>
            </w:r>
            <w:r w:rsidRPr="00016994">
              <w:rPr>
                <w:rStyle w:val="211pt"/>
                <w:rFonts w:eastAsiaTheme="minorHAnsi"/>
                <w:bCs/>
                <w:sz w:val="28"/>
                <w:szCs w:val="28"/>
                <w:lang w:eastAsia="ru-RU" w:bidi="ru-RU"/>
              </w:rPr>
              <w:t xml:space="preserve"> Право </w:t>
            </w:r>
            <w:r w:rsidRPr="00016994">
              <w:rPr>
                <w:rStyle w:val="211pt"/>
                <w:rFonts w:eastAsiaTheme="minorHAnsi"/>
                <w:bCs/>
                <w:sz w:val="28"/>
                <w:szCs w:val="28"/>
              </w:rPr>
              <w:t xml:space="preserve">власності </w:t>
            </w:r>
            <w:r w:rsidRPr="00016994">
              <w:rPr>
                <w:rStyle w:val="211pt"/>
                <w:rFonts w:eastAsiaTheme="minorHAnsi"/>
                <w:bCs/>
                <w:sz w:val="28"/>
                <w:szCs w:val="28"/>
                <w:lang w:eastAsia="ru-RU" w:bidi="ru-RU"/>
              </w:rPr>
              <w:t>на землю</w:t>
            </w:r>
          </w:p>
        </w:tc>
        <w:tc>
          <w:tcPr>
            <w:tcW w:w="1134"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C00C1C" w:rsidTr="00C00C1C">
        <w:trPr>
          <w:trHeight w:val="195"/>
        </w:trPr>
        <w:tc>
          <w:tcPr>
            <w:tcW w:w="645" w:type="dxa"/>
            <w:tcBorders>
              <w:right w:val="single" w:sz="4" w:space="0" w:color="auto"/>
            </w:tcBorders>
          </w:tcPr>
          <w:p w:rsidR="00C00C1C" w:rsidRPr="00C00C1C" w:rsidRDefault="00C00C1C" w:rsidP="00C00C1C">
            <w:pPr>
              <w:spacing w:line="276" w:lineRule="auto"/>
              <w:rPr>
                <w:rFonts w:ascii="Times New Roman" w:hAnsi="Times New Roman" w:cs="Times New Roman"/>
                <w:bCs/>
                <w:color w:val="000000"/>
                <w:sz w:val="24"/>
                <w:szCs w:val="24"/>
                <w:lang w:eastAsia="uk-UA" w:bidi="uk-UA"/>
              </w:rPr>
            </w:pPr>
            <w:r>
              <w:rPr>
                <w:rStyle w:val="211pt"/>
                <w:rFonts w:eastAsiaTheme="minorHAnsi"/>
                <w:bCs/>
                <w:sz w:val="24"/>
                <w:szCs w:val="24"/>
              </w:rPr>
              <w:t>14.2</w:t>
            </w:r>
            <w:r w:rsidRPr="00C00C1C">
              <w:rPr>
                <w:rStyle w:val="211pt"/>
                <w:rFonts w:eastAsiaTheme="minorHAnsi"/>
                <w:bCs/>
                <w:sz w:val="24"/>
                <w:szCs w:val="24"/>
              </w:rPr>
              <w:t xml:space="preserve">               </w:t>
            </w:r>
          </w:p>
        </w:tc>
        <w:tc>
          <w:tcPr>
            <w:tcW w:w="5275" w:type="dxa"/>
            <w:gridSpan w:val="2"/>
            <w:tcBorders>
              <w:left w:val="single" w:sz="4" w:space="0" w:color="auto"/>
            </w:tcBorders>
          </w:tcPr>
          <w:p w:rsidR="00C00C1C" w:rsidRPr="00C00C1C" w:rsidRDefault="00C00C1C" w:rsidP="00A5103E">
            <w:pPr>
              <w:spacing w:line="276" w:lineRule="auto"/>
              <w:rPr>
                <w:rFonts w:ascii="Times New Roman" w:hAnsi="Times New Roman" w:cs="Times New Roman"/>
                <w:bCs/>
                <w:color w:val="000000"/>
                <w:sz w:val="28"/>
                <w:szCs w:val="28"/>
                <w:lang w:eastAsia="uk-UA" w:bidi="uk-UA"/>
              </w:rPr>
            </w:pPr>
            <w:r w:rsidRPr="00016994">
              <w:rPr>
                <w:rStyle w:val="211pt"/>
                <w:rFonts w:eastAsiaTheme="minorHAnsi"/>
                <w:bCs/>
                <w:sz w:val="28"/>
                <w:szCs w:val="28"/>
              </w:rPr>
              <w:t>Набуття та реалізація права на землю. Захист права власності на землю</w:t>
            </w:r>
          </w:p>
        </w:tc>
        <w:tc>
          <w:tcPr>
            <w:tcW w:w="1134"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3</w:t>
            </w:r>
          </w:p>
        </w:tc>
        <w:tc>
          <w:tcPr>
            <w:tcW w:w="1418"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w:t>
            </w:r>
          </w:p>
        </w:tc>
        <w:tc>
          <w:tcPr>
            <w:tcW w:w="1383"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2</w:t>
            </w:r>
          </w:p>
        </w:tc>
      </w:tr>
      <w:tr w:rsidR="00C00C1C" w:rsidTr="00C00C1C">
        <w:trPr>
          <w:trHeight w:val="127"/>
        </w:trPr>
        <w:tc>
          <w:tcPr>
            <w:tcW w:w="645" w:type="dxa"/>
            <w:tcBorders>
              <w:right w:val="single" w:sz="4" w:space="0" w:color="auto"/>
            </w:tcBorders>
          </w:tcPr>
          <w:p w:rsidR="00C00C1C" w:rsidRPr="00C00C1C" w:rsidRDefault="00C00C1C" w:rsidP="00C00C1C">
            <w:pPr>
              <w:spacing w:line="276" w:lineRule="auto"/>
              <w:rPr>
                <w:rFonts w:ascii="Times New Roman" w:hAnsi="Times New Roman" w:cs="Times New Roman"/>
                <w:sz w:val="24"/>
                <w:szCs w:val="24"/>
              </w:rPr>
            </w:pPr>
            <w:r>
              <w:rPr>
                <w:rFonts w:ascii="Times New Roman" w:hAnsi="Times New Roman" w:cs="Times New Roman"/>
                <w:sz w:val="24"/>
                <w:szCs w:val="24"/>
              </w:rPr>
              <w:t>15.</w:t>
            </w:r>
            <w:r w:rsidRPr="00C00C1C">
              <w:rPr>
                <w:rFonts w:ascii="Times New Roman" w:hAnsi="Times New Roman" w:cs="Times New Roman"/>
                <w:sz w:val="24"/>
                <w:szCs w:val="24"/>
              </w:rPr>
              <w:t xml:space="preserve">             </w:t>
            </w:r>
          </w:p>
        </w:tc>
        <w:tc>
          <w:tcPr>
            <w:tcW w:w="5275" w:type="dxa"/>
            <w:gridSpan w:val="2"/>
            <w:tcBorders>
              <w:left w:val="single" w:sz="4" w:space="0" w:color="auto"/>
            </w:tcBorders>
          </w:tcPr>
          <w:p w:rsidR="00C00C1C" w:rsidRPr="00016994" w:rsidRDefault="00C00C1C" w:rsidP="00A5103E">
            <w:pPr>
              <w:spacing w:line="276" w:lineRule="auto"/>
              <w:rPr>
                <w:rFonts w:ascii="Times New Roman" w:hAnsi="Times New Roman" w:cs="Times New Roman"/>
                <w:sz w:val="28"/>
                <w:szCs w:val="28"/>
              </w:rPr>
            </w:pPr>
            <w:r w:rsidRPr="00016994">
              <w:rPr>
                <w:rFonts w:ascii="Times New Roman" w:hAnsi="Times New Roman" w:cs="Times New Roman"/>
                <w:sz w:val="28"/>
                <w:szCs w:val="28"/>
              </w:rPr>
              <w:t>Основи науково-дослідницької діяльності</w:t>
            </w:r>
          </w:p>
        </w:tc>
        <w:tc>
          <w:tcPr>
            <w:tcW w:w="1134"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70</w:t>
            </w:r>
          </w:p>
        </w:tc>
        <w:tc>
          <w:tcPr>
            <w:tcW w:w="1418"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18</w:t>
            </w:r>
          </w:p>
        </w:tc>
        <w:tc>
          <w:tcPr>
            <w:tcW w:w="1383" w:type="dxa"/>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52</w:t>
            </w:r>
          </w:p>
        </w:tc>
      </w:tr>
      <w:tr w:rsidR="00C00C1C" w:rsidTr="00C00C1C">
        <w:trPr>
          <w:trHeight w:val="165"/>
        </w:trPr>
        <w:tc>
          <w:tcPr>
            <w:tcW w:w="645" w:type="dxa"/>
            <w:tcBorders>
              <w:bottom w:val="single" w:sz="4" w:space="0" w:color="auto"/>
              <w:right w:val="single" w:sz="4" w:space="0" w:color="auto"/>
            </w:tcBorders>
          </w:tcPr>
          <w:p w:rsidR="00C00C1C" w:rsidRPr="00C00C1C" w:rsidRDefault="00C00C1C" w:rsidP="00C00C1C">
            <w:pPr>
              <w:rPr>
                <w:rFonts w:ascii="Times New Roman" w:hAnsi="Times New Roman" w:cs="Times New Roman"/>
                <w:sz w:val="24"/>
                <w:szCs w:val="24"/>
              </w:rPr>
            </w:pPr>
          </w:p>
          <w:p w:rsidR="00C00C1C" w:rsidRPr="00C00C1C" w:rsidRDefault="00C00C1C" w:rsidP="00C00C1C">
            <w:pPr>
              <w:rPr>
                <w:rFonts w:ascii="Times New Roman" w:hAnsi="Times New Roman" w:cs="Times New Roman"/>
                <w:sz w:val="24"/>
                <w:szCs w:val="24"/>
              </w:rPr>
            </w:pPr>
            <w:r>
              <w:rPr>
                <w:rFonts w:ascii="Times New Roman" w:hAnsi="Times New Roman" w:cs="Times New Roman"/>
                <w:sz w:val="24"/>
                <w:szCs w:val="24"/>
              </w:rPr>
              <w:t>16.</w:t>
            </w:r>
          </w:p>
          <w:p w:rsidR="00C00C1C" w:rsidRPr="00C00C1C" w:rsidRDefault="00C00C1C" w:rsidP="00C00C1C">
            <w:pPr>
              <w:rPr>
                <w:rFonts w:ascii="Times New Roman" w:hAnsi="Times New Roman" w:cs="Times New Roman"/>
                <w:sz w:val="24"/>
                <w:szCs w:val="24"/>
              </w:rPr>
            </w:pPr>
            <w:r w:rsidRPr="00C00C1C">
              <w:rPr>
                <w:rFonts w:ascii="Times New Roman" w:hAnsi="Times New Roman" w:cs="Times New Roman"/>
                <w:sz w:val="24"/>
                <w:szCs w:val="24"/>
              </w:rPr>
              <w:t xml:space="preserve">               </w:t>
            </w:r>
          </w:p>
        </w:tc>
        <w:tc>
          <w:tcPr>
            <w:tcW w:w="5275" w:type="dxa"/>
            <w:gridSpan w:val="2"/>
            <w:tcBorders>
              <w:left w:val="single" w:sz="4" w:space="0" w:color="auto"/>
              <w:bottom w:val="single" w:sz="4" w:space="0" w:color="auto"/>
            </w:tcBorders>
          </w:tcPr>
          <w:p w:rsidR="00C00C1C" w:rsidRPr="00016994" w:rsidRDefault="00C00C1C" w:rsidP="00C00C1C">
            <w:pPr>
              <w:rPr>
                <w:rFonts w:ascii="Times New Roman" w:hAnsi="Times New Roman" w:cs="Times New Roman"/>
                <w:sz w:val="28"/>
                <w:szCs w:val="28"/>
              </w:rPr>
            </w:pPr>
            <w:r w:rsidRPr="00016994">
              <w:rPr>
                <w:rFonts w:ascii="Times New Roman" w:hAnsi="Times New Roman" w:cs="Times New Roman"/>
                <w:sz w:val="28"/>
                <w:szCs w:val="28"/>
              </w:rPr>
              <w:t xml:space="preserve">Навчальні екскурсії, </w:t>
            </w:r>
            <w:r>
              <w:rPr>
                <w:rFonts w:ascii="Times New Roman" w:hAnsi="Times New Roman" w:cs="Times New Roman"/>
                <w:sz w:val="28"/>
                <w:szCs w:val="28"/>
              </w:rPr>
              <w:t xml:space="preserve">круглі столи, правові </w:t>
            </w:r>
            <w:proofErr w:type="spellStart"/>
            <w:r>
              <w:rPr>
                <w:rFonts w:ascii="Times New Roman" w:hAnsi="Times New Roman" w:cs="Times New Roman"/>
                <w:sz w:val="28"/>
                <w:szCs w:val="28"/>
              </w:rPr>
              <w:t>квізи</w:t>
            </w:r>
            <w:proofErr w:type="spellEnd"/>
            <w:r>
              <w:rPr>
                <w:rFonts w:ascii="Times New Roman" w:hAnsi="Times New Roman" w:cs="Times New Roman"/>
                <w:sz w:val="28"/>
                <w:szCs w:val="28"/>
              </w:rPr>
              <w:t xml:space="preserve"> та б</w:t>
            </w:r>
            <w:r w:rsidRPr="00016994">
              <w:rPr>
                <w:rFonts w:ascii="Times New Roman" w:hAnsi="Times New Roman" w:cs="Times New Roman"/>
                <w:sz w:val="28"/>
                <w:szCs w:val="28"/>
              </w:rPr>
              <w:t>рейн-ринги</w:t>
            </w:r>
          </w:p>
        </w:tc>
        <w:tc>
          <w:tcPr>
            <w:tcW w:w="1134" w:type="dxa"/>
            <w:tcBorders>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12</w:t>
            </w:r>
          </w:p>
        </w:tc>
        <w:tc>
          <w:tcPr>
            <w:tcW w:w="1418" w:type="dxa"/>
            <w:tcBorders>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w:t>
            </w:r>
          </w:p>
        </w:tc>
        <w:tc>
          <w:tcPr>
            <w:tcW w:w="1383" w:type="dxa"/>
            <w:tcBorders>
              <w:bottom w:val="single" w:sz="4" w:space="0" w:color="auto"/>
            </w:tcBorders>
          </w:tcPr>
          <w:p w:rsidR="00C00C1C" w:rsidRPr="00C00C1C" w:rsidRDefault="00C00C1C" w:rsidP="00A5103E">
            <w:pPr>
              <w:jc w:val="center"/>
              <w:rPr>
                <w:rFonts w:ascii="Times New Roman" w:hAnsi="Times New Roman" w:cs="Times New Roman"/>
                <w:sz w:val="28"/>
                <w:szCs w:val="28"/>
              </w:rPr>
            </w:pPr>
            <w:r w:rsidRPr="00C00C1C">
              <w:rPr>
                <w:rFonts w:ascii="Times New Roman" w:hAnsi="Times New Roman" w:cs="Times New Roman"/>
                <w:sz w:val="28"/>
                <w:szCs w:val="28"/>
              </w:rPr>
              <w:t>12</w:t>
            </w:r>
          </w:p>
        </w:tc>
      </w:tr>
      <w:tr w:rsidR="00C00C1C" w:rsidTr="00C00C1C">
        <w:trPr>
          <w:trHeight w:val="142"/>
        </w:trPr>
        <w:tc>
          <w:tcPr>
            <w:tcW w:w="645" w:type="dxa"/>
            <w:tcBorders>
              <w:top w:val="single" w:sz="4" w:space="0" w:color="auto"/>
              <w:bottom w:val="single" w:sz="4" w:space="0" w:color="auto"/>
              <w:right w:val="single" w:sz="4" w:space="0" w:color="auto"/>
            </w:tcBorders>
          </w:tcPr>
          <w:p w:rsidR="00C00C1C" w:rsidRPr="00C00C1C" w:rsidRDefault="00C00C1C" w:rsidP="00A5103E">
            <w:pPr>
              <w:spacing w:line="276" w:lineRule="auto"/>
              <w:rPr>
                <w:rFonts w:ascii="Times New Roman" w:hAnsi="Times New Roman" w:cs="Times New Roman"/>
                <w:sz w:val="24"/>
                <w:szCs w:val="24"/>
              </w:rPr>
            </w:pPr>
            <w:r>
              <w:rPr>
                <w:rFonts w:ascii="Times New Roman" w:hAnsi="Times New Roman" w:cs="Times New Roman"/>
                <w:sz w:val="24"/>
                <w:szCs w:val="24"/>
              </w:rPr>
              <w:t>17.</w:t>
            </w:r>
          </w:p>
        </w:tc>
        <w:tc>
          <w:tcPr>
            <w:tcW w:w="5275" w:type="dxa"/>
            <w:gridSpan w:val="2"/>
            <w:tcBorders>
              <w:top w:val="single" w:sz="4" w:space="0" w:color="auto"/>
              <w:left w:val="single" w:sz="4" w:space="0" w:color="auto"/>
              <w:bottom w:val="single" w:sz="4" w:space="0" w:color="auto"/>
            </w:tcBorders>
          </w:tcPr>
          <w:p w:rsidR="00C00C1C" w:rsidRPr="00016994" w:rsidRDefault="00C00C1C" w:rsidP="00C00C1C">
            <w:pPr>
              <w:spacing w:line="276" w:lineRule="auto"/>
              <w:ind w:left="612"/>
              <w:rPr>
                <w:rFonts w:ascii="Times New Roman" w:hAnsi="Times New Roman" w:cs="Times New Roman"/>
                <w:sz w:val="28"/>
                <w:szCs w:val="28"/>
              </w:rPr>
            </w:pPr>
            <w:r w:rsidRPr="00016994">
              <w:rPr>
                <w:rFonts w:ascii="Times New Roman" w:hAnsi="Times New Roman" w:cs="Times New Roman"/>
                <w:sz w:val="28"/>
                <w:szCs w:val="28"/>
              </w:rPr>
              <w:t xml:space="preserve">Підсумок </w:t>
            </w:r>
          </w:p>
        </w:tc>
        <w:tc>
          <w:tcPr>
            <w:tcW w:w="1134"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color w:val="000000" w:themeColor="text1"/>
                <w:sz w:val="28"/>
                <w:szCs w:val="28"/>
              </w:rPr>
            </w:pPr>
            <w:r w:rsidRPr="00C00C1C">
              <w:rPr>
                <w:rFonts w:ascii="Times New Roman" w:hAnsi="Times New Roman" w:cs="Times New Roman"/>
                <w:color w:val="000000" w:themeColor="text1"/>
                <w:sz w:val="28"/>
                <w:szCs w:val="28"/>
              </w:rPr>
              <w:t>3</w:t>
            </w:r>
          </w:p>
        </w:tc>
        <w:tc>
          <w:tcPr>
            <w:tcW w:w="1418"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color w:val="000000" w:themeColor="text1"/>
                <w:sz w:val="28"/>
                <w:szCs w:val="28"/>
              </w:rPr>
            </w:pPr>
            <w:r w:rsidRPr="00C00C1C">
              <w:rPr>
                <w:rFonts w:ascii="Times New Roman" w:hAnsi="Times New Roman" w:cs="Times New Roman"/>
                <w:color w:val="000000" w:themeColor="text1"/>
                <w:sz w:val="28"/>
                <w:szCs w:val="28"/>
              </w:rPr>
              <w:t>1</w:t>
            </w:r>
          </w:p>
        </w:tc>
        <w:tc>
          <w:tcPr>
            <w:tcW w:w="1383" w:type="dxa"/>
            <w:tcBorders>
              <w:top w:val="single" w:sz="4" w:space="0" w:color="auto"/>
              <w:bottom w:val="single" w:sz="4" w:space="0" w:color="auto"/>
            </w:tcBorders>
          </w:tcPr>
          <w:p w:rsidR="00C00C1C" w:rsidRPr="00C00C1C" w:rsidRDefault="00C00C1C" w:rsidP="00A5103E">
            <w:pPr>
              <w:jc w:val="center"/>
              <w:rPr>
                <w:rFonts w:ascii="Times New Roman" w:hAnsi="Times New Roman" w:cs="Times New Roman"/>
                <w:color w:val="000000" w:themeColor="text1"/>
                <w:sz w:val="28"/>
                <w:szCs w:val="28"/>
              </w:rPr>
            </w:pPr>
            <w:r w:rsidRPr="00C00C1C">
              <w:rPr>
                <w:rFonts w:ascii="Times New Roman" w:hAnsi="Times New Roman" w:cs="Times New Roman"/>
                <w:color w:val="000000" w:themeColor="text1"/>
                <w:sz w:val="28"/>
                <w:szCs w:val="28"/>
              </w:rPr>
              <w:t>2</w:t>
            </w:r>
          </w:p>
        </w:tc>
      </w:tr>
      <w:tr w:rsidR="00A5103E" w:rsidTr="00016994">
        <w:trPr>
          <w:trHeight w:val="142"/>
        </w:trPr>
        <w:tc>
          <w:tcPr>
            <w:tcW w:w="5920" w:type="dxa"/>
            <w:gridSpan w:val="3"/>
            <w:tcBorders>
              <w:top w:val="single" w:sz="4" w:space="0" w:color="auto"/>
            </w:tcBorders>
          </w:tcPr>
          <w:p w:rsidR="00A5103E" w:rsidRPr="00C00C1C" w:rsidRDefault="00A5103E" w:rsidP="00C00C1C">
            <w:pPr>
              <w:spacing w:line="276" w:lineRule="auto"/>
              <w:rPr>
                <w:rFonts w:ascii="Times New Roman" w:hAnsi="Times New Roman" w:cs="Times New Roman"/>
                <w:b/>
                <w:sz w:val="28"/>
                <w:szCs w:val="28"/>
              </w:rPr>
            </w:pPr>
            <w:r w:rsidRPr="00C00C1C">
              <w:rPr>
                <w:rFonts w:ascii="Times New Roman" w:hAnsi="Times New Roman" w:cs="Times New Roman"/>
                <w:b/>
                <w:sz w:val="28"/>
                <w:szCs w:val="28"/>
              </w:rPr>
              <w:t xml:space="preserve">Разом </w:t>
            </w:r>
          </w:p>
        </w:tc>
        <w:tc>
          <w:tcPr>
            <w:tcW w:w="1134" w:type="dxa"/>
            <w:tcBorders>
              <w:top w:val="single" w:sz="4" w:space="0" w:color="auto"/>
            </w:tcBorders>
          </w:tcPr>
          <w:p w:rsidR="00A5103E" w:rsidRPr="00B75338" w:rsidRDefault="00A5103E" w:rsidP="00A5103E">
            <w:pPr>
              <w:jc w:val="center"/>
              <w:rPr>
                <w:rFonts w:ascii="Times New Roman" w:hAnsi="Times New Roman" w:cs="Times New Roman"/>
                <w:b/>
                <w:sz w:val="28"/>
                <w:szCs w:val="28"/>
              </w:rPr>
            </w:pPr>
            <w:r w:rsidRPr="00B75338">
              <w:rPr>
                <w:rFonts w:ascii="Times New Roman" w:hAnsi="Times New Roman" w:cs="Times New Roman"/>
                <w:b/>
                <w:sz w:val="28"/>
                <w:szCs w:val="28"/>
              </w:rPr>
              <w:t xml:space="preserve">216 </w:t>
            </w:r>
          </w:p>
        </w:tc>
        <w:tc>
          <w:tcPr>
            <w:tcW w:w="1418" w:type="dxa"/>
            <w:tcBorders>
              <w:top w:val="single" w:sz="4" w:space="0" w:color="auto"/>
            </w:tcBorders>
          </w:tcPr>
          <w:p w:rsidR="00A5103E" w:rsidRPr="00B75338" w:rsidRDefault="00A5103E" w:rsidP="00A5103E">
            <w:pPr>
              <w:jc w:val="center"/>
              <w:rPr>
                <w:rFonts w:ascii="Times New Roman" w:hAnsi="Times New Roman" w:cs="Times New Roman"/>
                <w:b/>
                <w:sz w:val="28"/>
                <w:szCs w:val="28"/>
              </w:rPr>
            </w:pPr>
            <w:r>
              <w:rPr>
                <w:rFonts w:ascii="Times New Roman" w:hAnsi="Times New Roman" w:cs="Times New Roman"/>
                <w:b/>
                <w:sz w:val="28"/>
                <w:szCs w:val="28"/>
              </w:rPr>
              <w:t>62</w:t>
            </w:r>
          </w:p>
        </w:tc>
        <w:tc>
          <w:tcPr>
            <w:tcW w:w="1383" w:type="dxa"/>
            <w:tcBorders>
              <w:top w:val="single" w:sz="4" w:space="0" w:color="auto"/>
            </w:tcBorders>
          </w:tcPr>
          <w:p w:rsidR="00A5103E" w:rsidRPr="00B75338" w:rsidRDefault="00A5103E" w:rsidP="00A5103E">
            <w:pPr>
              <w:jc w:val="center"/>
              <w:rPr>
                <w:rFonts w:ascii="Times New Roman" w:hAnsi="Times New Roman" w:cs="Times New Roman"/>
                <w:b/>
                <w:sz w:val="28"/>
                <w:szCs w:val="28"/>
              </w:rPr>
            </w:pPr>
            <w:r>
              <w:rPr>
                <w:rFonts w:ascii="Times New Roman" w:hAnsi="Times New Roman" w:cs="Times New Roman"/>
                <w:b/>
                <w:sz w:val="28"/>
                <w:szCs w:val="28"/>
              </w:rPr>
              <w:t>154</w:t>
            </w:r>
          </w:p>
        </w:tc>
      </w:tr>
    </w:tbl>
    <w:p w:rsidR="00CB1516" w:rsidRDefault="00CB1516" w:rsidP="00B510B2">
      <w:pPr>
        <w:ind w:firstLine="708"/>
        <w:rPr>
          <w:rFonts w:ascii="Times New Roman" w:hAnsi="Times New Roman" w:cs="Times New Roman"/>
          <w:sz w:val="28"/>
          <w:szCs w:val="28"/>
        </w:rPr>
      </w:pPr>
    </w:p>
    <w:p w:rsidR="00CB1516" w:rsidRDefault="00CB1516"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D332A3" w:rsidRDefault="00D332A3" w:rsidP="00CB1516">
      <w:pPr>
        <w:rPr>
          <w:rFonts w:ascii="Times New Roman" w:hAnsi="Times New Roman" w:cs="Times New Roman"/>
          <w:sz w:val="28"/>
          <w:szCs w:val="28"/>
        </w:rPr>
      </w:pPr>
    </w:p>
    <w:p w:rsidR="00C00C1C" w:rsidRDefault="00C00C1C" w:rsidP="00CB1516">
      <w:pPr>
        <w:rPr>
          <w:rFonts w:ascii="Times New Roman" w:hAnsi="Times New Roman" w:cs="Times New Roman"/>
          <w:sz w:val="28"/>
          <w:szCs w:val="28"/>
        </w:rPr>
      </w:pPr>
    </w:p>
    <w:p w:rsidR="00CB1516" w:rsidRDefault="00CB1516" w:rsidP="00C00C1C">
      <w:pPr>
        <w:tabs>
          <w:tab w:val="left" w:pos="3060"/>
        </w:tabs>
        <w:spacing w:after="0" w:line="360" w:lineRule="auto"/>
        <w:jc w:val="center"/>
        <w:rPr>
          <w:rFonts w:ascii="Times New Roman" w:hAnsi="Times New Roman" w:cs="Times New Roman"/>
          <w:b/>
          <w:sz w:val="28"/>
          <w:szCs w:val="28"/>
        </w:rPr>
      </w:pPr>
      <w:r w:rsidRPr="00CB1516">
        <w:rPr>
          <w:rFonts w:ascii="Times New Roman" w:hAnsi="Times New Roman" w:cs="Times New Roman"/>
          <w:b/>
          <w:sz w:val="28"/>
          <w:szCs w:val="28"/>
        </w:rPr>
        <w:lastRenderedPageBreak/>
        <w:t>ЗМІСТ ПРОГРАМИ</w:t>
      </w:r>
    </w:p>
    <w:p w:rsidR="00C00C1C" w:rsidRPr="00C00C1C" w:rsidRDefault="00C00C1C" w:rsidP="00C00C1C">
      <w:pPr>
        <w:tabs>
          <w:tab w:val="left" w:pos="3060"/>
        </w:tabs>
        <w:spacing w:after="0" w:line="360" w:lineRule="auto"/>
        <w:jc w:val="center"/>
        <w:rPr>
          <w:rFonts w:ascii="Times New Roman" w:hAnsi="Times New Roman" w:cs="Times New Roman"/>
          <w:b/>
          <w:sz w:val="28"/>
          <w:szCs w:val="28"/>
        </w:rPr>
      </w:pPr>
    </w:p>
    <w:p w:rsidR="00CB1516" w:rsidRPr="00CB1516" w:rsidRDefault="00CB1516" w:rsidP="00CB1516">
      <w:pPr>
        <w:tabs>
          <w:tab w:val="left" w:pos="3060"/>
        </w:tabs>
        <w:spacing w:after="0" w:line="360" w:lineRule="auto"/>
        <w:jc w:val="center"/>
        <w:rPr>
          <w:rFonts w:ascii="Times New Roman" w:hAnsi="Times New Roman" w:cs="Times New Roman"/>
          <w:b/>
          <w:sz w:val="28"/>
          <w:szCs w:val="28"/>
        </w:rPr>
      </w:pPr>
      <w:r w:rsidRPr="00CB1516">
        <w:rPr>
          <w:rFonts w:ascii="Times New Roman" w:hAnsi="Times New Roman" w:cs="Times New Roman"/>
          <w:b/>
          <w:sz w:val="28"/>
          <w:szCs w:val="28"/>
        </w:rPr>
        <w:t>1. Вступ (3 год)</w:t>
      </w:r>
    </w:p>
    <w:p w:rsidR="00CB1516" w:rsidRPr="00CB1516" w:rsidRDefault="00C00C1C" w:rsidP="00C00C1C">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B1516" w:rsidRPr="00CB1516">
        <w:rPr>
          <w:rFonts w:ascii="Times New Roman" w:hAnsi="Times New Roman" w:cs="Times New Roman"/>
          <w:sz w:val="28"/>
          <w:szCs w:val="28"/>
        </w:rPr>
        <w:t>Інструктаж із безпеки життєдіяльності. Правила поведінки в навчальному</w:t>
      </w:r>
      <w:r>
        <w:rPr>
          <w:rFonts w:ascii="Times New Roman" w:hAnsi="Times New Roman" w:cs="Times New Roman"/>
          <w:sz w:val="28"/>
          <w:szCs w:val="28"/>
        </w:rPr>
        <w:t xml:space="preserve"> </w:t>
      </w:r>
      <w:r w:rsidR="00CB1516" w:rsidRPr="00CB1516">
        <w:rPr>
          <w:rFonts w:ascii="Times New Roman" w:hAnsi="Times New Roman" w:cs="Times New Roman"/>
          <w:sz w:val="28"/>
          <w:szCs w:val="28"/>
        </w:rPr>
        <w:t>закладі, кабінеті. Ознайомлення з порядком і планом роботи секції. Мета і</w:t>
      </w:r>
      <w:r>
        <w:rPr>
          <w:rFonts w:ascii="Times New Roman" w:hAnsi="Times New Roman" w:cs="Times New Roman"/>
          <w:sz w:val="28"/>
          <w:szCs w:val="28"/>
        </w:rPr>
        <w:t xml:space="preserve"> </w:t>
      </w:r>
      <w:r w:rsidR="00CB1516" w:rsidRPr="00CB1516">
        <w:rPr>
          <w:rFonts w:ascii="Times New Roman" w:hAnsi="Times New Roman" w:cs="Times New Roman"/>
          <w:sz w:val="28"/>
          <w:szCs w:val="28"/>
        </w:rPr>
        <w:t>завдання роботи секції. Організаційні питання.</w:t>
      </w:r>
    </w:p>
    <w:p w:rsidR="00CB1516" w:rsidRDefault="00C00C1C" w:rsidP="00C00C1C">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CB1516" w:rsidRPr="00C00C1C">
        <w:rPr>
          <w:rFonts w:ascii="Times New Roman" w:hAnsi="Times New Roman" w:cs="Times New Roman"/>
          <w:b/>
          <w:i/>
          <w:sz w:val="28"/>
          <w:szCs w:val="28"/>
        </w:rPr>
        <w:t>Практична робота.</w:t>
      </w:r>
      <w:r w:rsidR="00CB1516" w:rsidRPr="00CB1516">
        <w:rPr>
          <w:rFonts w:ascii="Times New Roman" w:hAnsi="Times New Roman" w:cs="Times New Roman"/>
          <w:sz w:val="28"/>
          <w:szCs w:val="28"/>
        </w:rPr>
        <w:t xml:space="preserve"> Обговорення планів науково-дослідницької</w:t>
      </w:r>
      <w:r>
        <w:rPr>
          <w:rFonts w:ascii="Times New Roman" w:hAnsi="Times New Roman" w:cs="Times New Roman"/>
          <w:sz w:val="28"/>
          <w:szCs w:val="28"/>
        </w:rPr>
        <w:t xml:space="preserve"> </w:t>
      </w:r>
      <w:r w:rsidR="00CB1516" w:rsidRPr="00CB1516">
        <w:rPr>
          <w:rFonts w:ascii="Times New Roman" w:hAnsi="Times New Roman" w:cs="Times New Roman"/>
          <w:sz w:val="28"/>
          <w:szCs w:val="28"/>
        </w:rPr>
        <w:t>діяльності секції правознавства.</w:t>
      </w:r>
    </w:p>
    <w:p w:rsidR="0021100B" w:rsidRDefault="0021100B" w:rsidP="00C00C1C">
      <w:pPr>
        <w:tabs>
          <w:tab w:val="left" w:pos="851"/>
        </w:tabs>
        <w:spacing w:after="0" w:line="360" w:lineRule="auto"/>
        <w:jc w:val="both"/>
        <w:rPr>
          <w:rFonts w:ascii="Times New Roman" w:hAnsi="Times New Roman" w:cs="Times New Roman"/>
          <w:sz w:val="28"/>
          <w:szCs w:val="28"/>
        </w:rPr>
      </w:pPr>
    </w:p>
    <w:p w:rsidR="0021100B" w:rsidRPr="0021100B" w:rsidRDefault="0021100B" w:rsidP="0021100B">
      <w:pPr>
        <w:tabs>
          <w:tab w:val="left" w:pos="851"/>
        </w:tabs>
        <w:spacing w:after="0" w:line="360" w:lineRule="auto"/>
        <w:jc w:val="center"/>
        <w:rPr>
          <w:rFonts w:ascii="Times New Roman" w:hAnsi="Times New Roman" w:cs="Times New Roman"/>
          <w:b/>
          <w:sz w:val="28"/>
          <w:szCs w:val="28"/>
        </w:rPr>
      </w:pPr>
      <w:r w:rsidRPr="0021100B">
        <w:rPr>
          <w:rFonts w:ascii="Times New Roman" w:hAnsi="Times New Roman" w:cs="Times New Roman"/>
          <w:b/>
          <w:sz w:val="28"/>
          <w:szCs w:val="28"/>
        </w:rPr>
        <w:t>2. Теорія держави (10 год)</w:t>
      </w:r>
    </w:p>
    <w:p w:rsidR="0021100B" w:rsidRPr="0021100B" w:rsidRDefault="0021100B" w:rsidP="0021100B">
      <w:pPr>
        <w:tabs>
          <w:tab w:val="left" w:pos="851"/>
        </w:tabs>
        <w:spacing w:after="0" w:line="360" w:lineRule="auto"/>
        <w:rPr>
          <w:rFonts w:ascii="Times New Roman" w:eastAsia="Microsoft Sans Serif" w:hAnsi="Times New Roman" w:cs="Times New Roman"/>
          <w:b/>
          <w:color w:val="000000"/>
          <w:sz w:val="28"/>
          <w:szCs w:val="28"/>
          <w:lang w:eastAsia="uk-UA" w:bidi="uk-UA"/>
        </w:rPr>
      </w:pPr>
      <w:r>
        <w:rPr>
          <w:rStyle w:val="211pt"/>
          <w:rFonts w:eastAsia="Microsoft Sans Serif"/>
          <w:b/>
          <w:sz w:val="28"/>
          <w:szCs w:val="28"/>
        </w:rPr>
        <w:tab/>
      </w:r>
      <w:r w:rsidRPr="0021100B">
        <w:rPr>
          <w:rStyle w:val="211pt"/>
          <w:rFonts w:eastAsia="Microsoft Sans Serif"/>
          <w:b/>
          <w:sz w:val="28"/>
          <w:szCs w:val="28"/>
        </w:rPr>
        <w:t>2.1. Поняття, ознаки, сутність держави (3 год)</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Поняття держави (у світі різних підходів щодо визначення). Основні ознаки держави. Фундаментальні елементи держави: населення (народ, нація, громадяни), територія, публічна влада. Суверенітет держави. Внутрішня і зовнішня сторони суверенітету. Суверенітет народу і його втілення в демократичних державах. Національний суверенітет і право націй на самовизначення. Методи і форми забезпечення державою інтересів суспільства, громадян, національних і соціальних спільнот (груп). Взаємозумовленість і взаємозв’язок держави, політичного, економічного, соціального устрою суспільства. Сутність держави. Аспекти сутності держави. Класове (вузько-групове) і загально-соціальне у сутності держави. Держава і політичний, економічний, соціальний, устрій: їх взаємозв’язок і взаємозумовленість.</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Поняття функцій держави. Визначення основних напрямів діяльності держави. Класифікація функцій держави, їх взаємозумовленість і взаємозв’язок. Функції сучасної Української держави і функції державних органів: їх відмінність і взаємозв’язок.</w:t>
      </w:r>
    </w:p>
    <w:p w:rsidR="00CB1516" w:rsidRDefault="0021100B" w:rsidP="0021100B">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00B">
        <w:rPr>
          <w:rFonts w:ascii="Times New Roman" w:hAnsi="Times New Roman" w:cs="Times New Roman"/>
          <w:b/>
          <w:i/>
          <w:sz w:val="28"/>
          <w:szCs w:val="28"/>
        </w:rPr>
        <w:t>Практична робота.</w:t>
      </w:r>
      <w:r w:rsidRPr="0021100B">
        <w:rPr>
          <w:rFonts w:ascii="Times New Roman" w:hAnsi="Times New Roman" w:cs="Times New Roman"/>
          <w:sz w:val="28"/>
          <w:szCs w:val="28"/>
        </w:rPr>
        <w:t xml:space="preserve"> </w:t>
      </w:r>
      <w:r>
        <w:rPr>
          <w:rFonts w:ascii="Times New Roman" w:hAnsi="Times New Roman" w:cs="Times New Roman"/>
          <w:sz w:val="28"/>
          <w:szCs w:val="28"/>
        </w:rPr>
        <w:t xml:space="preserve">Вирішення практичних завдань, робота з Конституцією України. Заповнення таблиць та схем. </w:t>
      </w:r>
    </w:p>
    <w:p w:rsidR="0021100B" w:rsidRDefault="0021100B" w:rsidP="0021100B">
      <w:pPr>
        <w:tabs>
          <w:tab w:val="left" w:pos="851"/>
        </w:tabs>
        <w:spacing w:after="0" w:line="360" w:lineRule="auto"/>
        <w:jc w:val="both"/>
        <w:rPr>
          <w:rFonts w:ascii="Times New Roman" w:hAnsi="Times New Roman" w:cs="Times New Roman"/>
          <w:sz w:val="28"/>
          <w:szCs w:val="28"/>
        </w:rPr>
      </w:pPr>
    </w:p>
    <w:p w:rsidR="0021100B" w:rsidRPr="0021100B" w:rsidRDefault="0021100B" w:rsidP="0021100B">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21100B">
        <w:rPr>
          <w:rFonts w:ascii="Times New Roman" w:hAnsi="Times New Roman" w:cs="Times New Roman"/>
          <w:b/>
          <w:sz w:val="28"/>
          <w:szCs w:val="28"/>
        </w:rPr>
        <w:t>2.2. Органи державної влади та місцеве самоврядування (3 год)</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 xml:space="preserve">Орган держави: поняття, ознаки, види. Державні органи, установи, </w:t>
      </w:r>
      <w:r w:rsidRPr="0021100B">
        <w:rPr>
          <w:rFonts w:ascii="Times New Roman" w:eastAsia="Times New Roman" w:hAnsi="Times New Roman" w:cs="Courier New"/>
          <w:color w:val="000000"/>
          <w:sz w:val="28"/>
          <w:szCs w:val="28"/>
          <w:lang w:eastAsia="ru-RU"/>
        </w:rPr>
        <w:lastRenderedPageBreak/>
        <w:t>підприємства і організації, їх місце і роль у механізмі держави. Державні і недержавні (комерційні) організації: специфічні риси їх функціонування у механізмі держави. Особливості механізму федеративної та унітарної держави.</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Сист</w:t>
      </w:r>
      <w:r>
        <w:rPr>
          <w:rFonts w:ascii="Times New Roman" w:eastAsia="Times New Roman" w:hAnsi="Times New Roman" w:cs="Courier New"/>
          <w:color w:val="000000"/>
          <w:sz w:val="28"/>
          <w:szCs w:val="28"/>
          <w:lang w:eastAsia="ru-RU"/>
        </w:rPr>
        <w:t>ема державних органів в Україні</w:t>
      </w:r>
      <w:r w:rsidRPr="0021100B">
        <w:rPr>
          <w:rFonts w:ascii="Times New Roman" w:eastAsia="Times New Roman" w:hAnsi="Times New Roman" w:cs="Courier New"/>
          <w:color w:val="000000"/>
          <w:sz w:val="28"/>
          <w:szCs w:val="28"/>
          <w:lang w:eastAsia="ru-RU"/>
        </w:rPr>
        <w:t xml:space="preserve">. Централізація і децентралізація в організації та функціонуванні державних органів. Принцип «поділу влади» в організації і діяльності державного апарату. </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 xml:space="preserve">Загальна характеристика законодавчої, виконавчої і судової влади. Проблема самостійності контрольної влади. Система «стримувань і </w:t>
      </w:r>
      <w:proofErr w:type="spellStart"/>
      <w:r w:rsidRPr="0021100B">
        <w:rPr>
          <w:rFonts w:ascii="Times New Roman" w:eastAsia="Times New Roman" w:hAnsi="Times New Roman" w:cs="Courier New"/>
          <w:color w:val="000000"/>
          <w:sz w:val="28"/>
          <w:szCs w:val="28"/>
          <w:lang w:eastAsia="ru-RU"/>
        </w:rPr>
        <w:t>противаг</w:t>
      </w:r>
      <w:proofErr w:type="spellEnd"/>
      <w:r w:rsidRPr="0021100B">
        <w:rPr>
          <w:rFonts w:ascii="Times New Roman" w:eastAsia="Times New Roman" w:hAnsi="Times New Roman" w:cs="Courier New"/>
          <w:color w:val="000000"/>
          <w:sz w:val="28"/>
          <w:szCs w:val="28"/>
          <w:lang w:eastAsia="ru-RU"/>
        </w:rPr>
        <w:t xml:space="preserve">» як умова реалізації принципу поділу влади. </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Pr>
          <w:rFonts w:ascii="Times New Roman" w:eastAsia="Times New Roman" w:hAnsi="Times New Roman" w:cs="Courier New"/>
          <w:color w:val="000000"/>
          <w:sz w:val="28"/>
          <w:szCs w:val="28"/>
          <w:lang w:eastAsia="ru-RU"/>
        </w:rPr>
        <w:t xml:space="preserve">Поняття місцевого самоврядування. </w:t>
      </w:r>
      <w:r w:rsidRPr="0021100B">
        <w:rPr>
          <w:rFonts w:ascii="Times New Roman" w:eastAsia="Times New Roman" w:hAnsi="Times New Roman" w:cs="Courier New"/>
          <w:color w:val="000000"/>
          <w:sz w:val="28"/>
          <w:szCs w:val="28"/>
          <w:lang w:eastAsia="ru-RU"/>
        </w:rPr>
        <w:t xml:space="preserve">Співвідношення системи державних органів та органів місцевого самоврядування в Україні, делегування повноважень за законодавством України. Механізм держави і місце самоврядування. Реформування місцевого самоврядування в Україні його правова основа (національне право і міжнародно-правові акти). Взаємодія органів держави (вищих і місцевих) і органів </w:t>
      </w:r>
      <w:r>
        <w:rPr>
          <w:rFonts w:ascii="Times New Roman" w:eastAsia="Times New Roman" w:hAnsi="Times New Roman" w:cs="Courier New"/>
          <w:color w:val="000000"/>
          <w:sz w:val="28"/>
          <w:szCs w:val="28"/>
          <w:lang w:eastAsia="ru-RU"/>
        </w:rPr>
        <w:t>місцевого самоврядування (форми</w:t>
      </w:r>
      <w:r w:rsidRPr="0021100B">
        <w:rPr>
          <w:rFonts w:ascii="Times New Roman" w:eastAsia="Times New Roman" w:hAnsi="Times New Roman" w:cs="Courier New"/>
          <w:color w:val="000000"/>
          <w:sz w:val="28"/>
          <w:szCs w:val="28"/>
          <w:lang w:eastAsia="ru-RU"/>
        </w:rPr>
        <w:t>, методи).</w:t>
      </w:r>
    </w:p>
    <w:p w:rsidR="0021100B" w:rsidRDefault="0021100B" w:rsidP="0021100B">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21100B">
        <w:rPr>
          <w:rFonts w:ascii="Times New Roman" w:hAnsi="Times New Roman" w:cs="Times New Roman"/>
          <w:b/>
          <w:i/>
          <w:sz w:val="28"/>
          <w:szCs w:val="28"/>
        </w:rPr>
        <w:t>Практична робота.</w:t>
      </w:r>
      <w:r w:rsidRPr="0021100B">
        <w:rPr>
          <w:rFonts w:ascii="Times New Roman" w:hAnsi="Times New Roman" w:cs="Times New Roman"/>
          <w:sz w:val="28"/>
          <w:szCs w:val="28"/>
        </w:rPr>
        <w:t xml:space="preserve"> </w:t>
      </w:r>
      <w:r>
        <w:rPr>
          <w:rFonts w:ascii="Times New Roman" w:hAnsi="Times New Roman" w:cs="Times New Roman"/>
          <w:sz w:val="28"/>
          <w:szCs w:val="28"/>
        </w:rPr>
        <w:t>Вирішення практичних завдань. Робота з нормативно-правовими актами. Робота в групах, вирішення ситуативних завдань.</w:t>
      </w:r>
    </w:p>
    <w:p w:rsidR="0021100B" w:rsidRDefault="0021100B" w:rsidP="0021100B">
      <w:pPr>
        <w:tabs>
          <w:tab w:val="left" w:pos="851"/>
        </w:tabs>
        <w:spacing w:after="0" w:line="360" w:lineRule="auto"/>
        <w:jc w:val="both"/>
        <w:rPr>
          <w:rFonts w:ascii="Times New Roman" w:hAnsi="Times New Roman" w:cs="Times New Roman"/>
          <w:sz w:val="28"/>
          <w:szCs w:val="28"/>
        </w:rPr>
      </w:pPr>
    </w:p>
    <w:p w:rsidR="0021100B" w:rsidRPr="0021100B" w:rsidRDefault="0021100B" w:rsidP="0021100B">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ab/>
      </w:r>
      <w:r w:rsidRPr="0021100B">
        <w:rPr>
          <w:rFonts w:ascii="Times New Roman" w:hAnsi="Times New Roman" w:cs="Times New Roman"/>
          <w:b/>
          <w:sz w:val="28"/>
          <w:szCs w:val="28"/>
        </w:rPr>
        <w:t>2.3. Форми держави</w:t>
      </w:r>
      <w:r w:rsidR="008F1741">
        <w:rPr>
          <w:rFonts w:ascii="Times New Roman" w:hAnsi="Times New Roman" w:cs="Times New Roman"/>
          <w:b/>
          <w:sz w:val="28"/>
          <w:szCs w:val="28"/>
        </w:rPr>
        <w:t xml:space="preserve"> (4 год)</w:t>
      </w:r>
    </w:p>
    <w:p w:rsidR="0021100B" w:rsidRPr="0021100B" w:rsidRDefault="0021100B" w:rsidP="0021100B">
      <w:pPr>
        <w:widowControl w:val="0"/>
        <w:autoSpaceDE w:val="0"/>
        <w:autoSpaceDN w:val="0"/>
        <w:adjustRightInd w:val="0"/>
        <w:spacing w:after="0" w:line="360" w:lineRule="auto"/>
        <w:ind w:firstLine="708"/>
        <w:jc w:val="both"/>
        <w:rPr>
          <w:rFonts w:ascii="Times New Roman" w:eastAsia="Times New Roman" w:hAnsi="Times New Roman" w:cs="Courier New"/>
          <w:bCs/>
          <w:color w:val="000000"/>
          <w:sz w:val="28"/>
          <w:szCs w:val="28"/>
          <w:lang w:eastAsia="ru-RU"/>
        </w:rPr>
      </w:pPr>
      <w:r w:rsidRPr="0021100B">
        <w:rPr>
          <w:rFonts w:ascii="Times New Roman" w:eastAsia="Times New Roman" w:hAnsi="Times New Roman" w:cs="Courier New"/>
          <w:color w:val="000000"/>
          <w:sz w:val="28"/>
          <w:szCs w:val="28"/>
          <w:lang w:eastAsia="ru-RU"/>
        </w:rPr>
        <w:t>Поняття форми держави. Її структура: форма правління, форма державного устрою, форма державного (політичного) режиму, їх поняття та основні риси.</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Фо</w:t>
      </w:r>
      <w:r>
        <w:rPr>
          <w:rFonts w:ascii="Times New Roman" w:eastAsia="Times New Roman" w:hAnsi="Times New Roman" w:cs="Courier New"/>
          <w:color w:val="000000"/>
          <w:sz w:val="28"/>
          <w:szCs w:val="28"/>
          <w:lang w:eastAsia="ru-RU"/>
        </w:rPr>
        <w:t xml:space="preserve">рми правління. </w:t>
      </w:r>
      <w:r w:rsidRPr="0021100B">
        <w:rPr>
          <w:rFonts w:ascii="Times New Roman" w:eastAsia="Times New Roman" w:hAnsi="Times New Roman" w:cs="Courier New"/>
          <w:color w:val="000000"/>
          <w:sz w:val="28"/>
          <w:szCs w:val="28"/>
          <w:lang w:eastAsia="ru-RU"/>
        </w:rPr>
        <w:t>Монархія і республіка як класичні форми правління держави в історії і сучасності. Види монархічних форм правління: історія та сучасність. Сучасні монархії: абсолютна, конституційна (парламентська), змішана.</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Види республіканських форм правління: історія та сучасність. Парламентська, президентська, змішана республіка критерії їх розрізнення. Форма правління в Україні її</w:t>
      </w:r>
      <w:r>
        <w:rPr>
          <w:rFonts w:ascii="Times New Roman" w:eastAsia="Times New Roman" w:hAnsi="Times New Roman" w:cs="Courier New"/>
          <w:color w:val="000000"/>
          <w:sz w:val="28"/>
          <w:szCs w:val="28"/>
          <w:lang w:eastAsia="ru-RU"/>
        </w:rPr>
        <w:t xml:space="preserve"> історичні корені</w:t>
      </w:r>
      <w:r w:rsidRPr="0021100B">
        <w:rPr>
          <w:rFonts w:ascii="Times New Roman" w:eastAsia="Times New Roman" w:hAnsi="Times New Roman" w:cs="Courier New"/>
          <w:color w:val="000000"/>
          <w:sz w:val="28"/>
          <w:szCs w:val="28"/>
          <w:lang w:eastAsia="ru-RU"/>
        </w:rPr>
        <w:t>.</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 xml:space="preserve">Єдність державної влади, принципи її організації та функціонування: </w:t>
      </w:r>
      <w:r w:rsidRPr="0021100B">
        <w:rPr>
          <w:rFonts w:ascii="Times New Roman" w:eastAsia="Times New Roman" w:hAnsi="Times New Roman" w:cs="Courier New"/>
          <w:color w:val="000000"/>
          <w:sz w:val="28"/>
          <w:szCs w:val="28"/>
          <w:lang w:eastAsia="ru-RU"/>
        </w:rPr>
        <w:lastRenderedPageBreak/>
        <w:t xml:space="preserve">розподіл державної влади на законодавчу, виконавчу і судову. Втілення принципу розподілу влади в державну розбудову України. Спадковість цього принципу в українському конституціоналізмі. Система стримувань та </w:t>
      </w:r>
      <w:proofErr w:type="spellStart"/>
      <w:r w:rsidRPr="0021100B">
        <w:rPr>
          <w:rFonts w:ascii="Times New Roman" w:eastAsia="Times New Roman" w:hAnsi="Times New Roman" w:cs="Courier New"/>
          <w:color w:val="000000"/>
          <w:sz w:val="28"/>
          <w:szCs w:val="28"/>
          <w:lang w:eastAsia="ru-RU"/>
        </w:rPr>
        <w:t>противаг</w:t>
      </w:r>
      <w:proofErr w:type="spellEnd"/>
      <w:r w:rsidRPr="0021100B">
        <w:rPr>
          <w:rFonts w:ascii="Times New Roman" w:eastAsia="Times New Roman" w:hAnsi="Times New Roman" w:cs="Courier New"/>
          <w:color w:val="000000"/>
          <w:sz w:val="28"/>
          <w:szCs w:val="28"/>
          <w:lang w:eastAsia="ru-RU"/>
        </w:rPr>
        <w:t>,  передбачена Конституцією України. Сутність народовладдя, форми його здійснення у сучасній державі.</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Поняття форми державного устрою. Національно-державний та адміністративно-територіальний устрій держави. Унітарна держава, її основні ознаки. Унітарна держава з елементами феодалізму. Автономія в унітарній державі, особливості України як унітарної держави. Автономна Республіка Крим.</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Федеративна держава, принципи її утворення та правова основа. Особливості суверенітету і територіальної цілісності федеративної держави. Взаємовідношення між федеральними органами державної влади і органами влади суб’єктів федерації. Види федерацій.</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Конфедерація: поняття та ознаки. Принцип державного суверенітету і конфедерація. Історична доля конфедерації. Співдружність держав, регіональні, економічні, політичні, військові та інші союзи, асоціації, об’єднання тощо держав, їх відміна від унітарної та федеративної держави (СНД, ООН, НАТО тощо).</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Україна і Рада Європи. Україна і Європейське співтовариство. Україна і СНД. Регіональні міждержавні організації.</w:t>
      </w:r>
    </w:p>
    <w:p w:rsidR="0021100B" w:rsidRPr="0021100B" w:rsidRDefault="0021100B" w:rsidP="0021100B">
      <w:pPr>
        <w:widowControl w:val="0"/>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21100B">
        <w:rPr>
          <w:rFonts w:ascii="Times New Roman" w:eastAsia="Times New Roman" w:hAnsi="Times New Roman" w:cs="Courier New"/>
          <w:color w:val="000000"/>
          <w:sz w:val="28"/>
          <w:szCs w:val="28"/>
          <w:lang w:eastAsia="ru-RU"/>
        </w:rPr>
        <w:t>Державний (політичний) режим: поняття, види. Чинники, що впливають на вид політичного режиму. Демократичний політичний режим поняття, різновиди, основні ознаки. Антидемократичний режим: поняття, основні ознаки, різновиди.</w:t>
      </w:r>
    </w:p>
    <w:p w:rsidR="0021100B" w:rsidRDefault="0021100B" w:rsidP="0021100B">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21100B">
        <w:rPr>
          <w:rFonts w:ascii="Times New Roman" w:hAnsi="Times New Roman" w:cs="Times New Roman"/>
          <w:b/>
          <w:i/>
          <w:sz w:val="28"/>
          <w:szCs w:val="28"/>
        </w:rPr>
        <w:t>Практична робота.</w:t>
      </w:r>
      <w:r w:rsidRPr="0021100B">
        <w:rPr>
          <w:rFonts w:ascii="Times New Roman" w:hAnsi="Times New Roman" w:cs="Times New Roman"/>
          <w:sz w:val="28"/>
          <w:szCs w:val="28"/>
        </w:rPr>
        <w:t xml:space="preserve"> </w:t>
      </w:r>
      <w:r>
        <w:rPr>
          <w:rFonts w:ascii="Times New Roman" w:hAnsi="Times New Roman" w:cs="Times New Roman"/>
          <w:sz w:val="28"/>
          <w:szCs w:val="28"/>
        </w:rPr>
        <w:t>Вирішення практичних завдань. Робота з нормативно-правовими актами. Опрацювання наукових статей з тематики заняття. Дискусія на тему «Оптимальна форма державного правління для України».</w:t>
      </w:r>
    </w:p>
    <w:p w:rsidR="008F1741" w:rsidRDefault="008F1741" w:rsidP="0021100B">
      <w:pPr>
        <w:tabs>
          <w:tab w:val="left" w:pos="851"/>
        </w:tabs>
        <w:spacing w:after="0" w:line="360" w:lineRule="auto"/>
        <w:jc w:val="both"/>
        <w:rPr>
          <w:rFonts w:ascii="Times New Roman" w:hAnsi="Times New Roman" w:cs="Times New Roman"/>
          <w:sz w:val="28"/>
          <w:szCs w:val="28"/>
        </w:rPr>
      </w:pPr>
    </w:p>
    <w:p w:rsidR="008F1741" w:rsidRPr="0021100B" w:rsidRDefault="008F1741" w:rsidP="008F1741">
      <w:pPr>
        <w:tabs>
          <w:tab w:val="left" w:pos="851"/>
        </w:tabs>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3</w:t>
      </w:r>
      <w:r w:rsidRPr="0021100B">
        <w:rPr>
          <w:rFonts w:ascii="Times New Roman" w:hAnsi="Times New Roman" w:cs="Times New Roman"/>
          <w:b/>
          <w:sz w:val="28"/>
          <w:szCs w:val="28"/>
        </w:rPr>
        <w:t>. Теорія держави (</w:t>
      </w:r>
      <w:r>
        <w:rPr>
          <w:rFonts w:ascii="Times New Roman" w:hAnsi="Times New Roman" w:cs="Times New Roman"/>
          <w:b/>
          <w:sz w:val="28"/>
          <w:szCs w:val="28"/>
        </w:rPr>
        <w:t>18</w:t>
      </w:r>
      <w:r w:rsidRPr="0021100B">
        <w:rPr>
          <w:rFonts w:ascii="Times New Roman" w:hAnsi="Times New Roman" w:cs="Times New Roman"/>
          <w:b/>
          <w:sz w:val="28"/>
          <w:szCs w:val="28"/>
        </w:rPr>
        <w:t xml:space="preserve"> год)</w:t>
      </w:r>
    </w:p>
    <w:p w:rsidR="00B510B2" w:rsidRDefault="008F1741" w:rsidP="008F1741">
      <w:pPr>
        <w:tabs>
          <w:tab w:val="left" w:pos="851"/>
        </w:tabs>
        <w:spacing w:line="360" w:lineRule="auto"/>
        <w:rPr>
          <w:rFonts w:ascii="Times New Roman" w:hAnsi="Times New Roman" w:cs="Times New Roman"/>
          <w:b/>
          <w:sz w:val="28"/>
          <w:szCs w:val="28"/>
        </w:rPr>
      </w:pPr>
      <w:r>
        <w:rPr>
          <w:rFonts w:ascii="Times New Roman" w:hAnsi="Times New Roman" w:cs="Times New Roman"/>
          <w:sz w:val="28"/>
          <w:szCs w:val="28"/>
        </w:rPr>
        <w:tab/>
      </w:r>
      <w:r w:rsidRPr="008F1741">
        <w:rPr>
          <w:rFonts w:ascii="Times New Roman" w:hAnsi="Times New Roman" w:cs="Times New Roman"/>
          <w:b/>
          <w:sz w:val="28"/>
          <w:szCs w:val="28"/>
        </w:rPr>
        <w:t>3.1. Право як регулятор суспільних відносин</w:t>
      </w:r>
      <w:r>
        <w:rPr>
          <w:rFonts w:ascii="Times New Roman" w:hAnsi="Times New Roman" w:cs="Times New Roman"/>
          <w:b/>
          <w:sz w:val="28"/>
          <w:szCs w:val="28"/>
        </w:rPr>
        <w:t xml:space="preserve"> (3 год)</w:t>
      </w:r>
    </w:p>
    <w:p w:rsidR="008F1741" w:rsidRPr="008F1741" w:rsidRDefault="008F1741" w:rsidP="008F1741">
      <w:pPr>
        <w:widowControl w:val="0"/>
        <w:shd w:val="clear" w:color="auto" w:fill="FFFFFF"/>
        <w:autoSpaceDE w:val="0"/>
        <w:autoSpaceDN w:val="0"/>
        <w:adjustRightInd w:val="0"/>
        <w:spacing w:after="0" w:line="360" w:lineRule="auto"/>
        <w:ind w:right="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lastRenderedPageBreak/>
        <w:t>Визначення поняття права. Соціальна чинність права. Право як ведучий спеціальний регулятор суспільних відносин. Загально-соціальні, національні та корпоративні фактори в праві. Ознаки права (норматив</w:t>
      </w:r>
      <w:r w:rsidRPr="008F1741">
        <w:rPr>
          <w:rFonts w:ascii="Times New Roman" w:eastAsia="Times New Roman" w:hAnsi="Times New Roman" w:cs="Courier New"/>
          <w:color w:val="000000"/>
          <w:sz w:val="28"/>
          <w:szCs w:val="28"/>
          <w:lang w:eastAsia="ru-RU"/>
        </w:rPr>
        <w:softHyphen/>
        <w:t>ність, системність, формальна визначеність, вольовий характер, загальна обов’язковість, гарантованість державою). Соціальна справедливість і а свобода і їх міра як сутність права. Вольовий критерій при оцінюван</w:t>
      </w:r>
      <w:r w:rsidRPr="008F1741">
        <w:rPr>
          <w:rFonts w:ascii="Times New Roman" w:eastAsia="Times New Roman" w:hAnsi="Times New Roman" w:cs="Courier New"/>
          <w:color w:val="000000"/>
          <w:sz w:val="28"/>
          <w:szCs w:val="28"/>
          <w:lang w:eastAsia="ru-RU"/>
        </w:rPr>
        <w:softHyphen/>
        <w:t>ні сутності права. Право як система норм (правил) поведінки особи, но</w:t>
      </w:r>
      <w:r w:rsidRPr="008F1741">
        <w:rPr>
          <w:rFonts w:ascii="Times New Roman" w:eastAsia="Times New Roman" w:hAnsi="Times New Roman" w:cs="Courier New"/>
          <w:color w:val="000000"/>
          <w:sz w:val="28"/>
          <w:szCs w:val="28"/>
          <w:lang w:eastAsia="ru-RU"/>
        </w:rPr>
        <w:softHyphen/>
        <w:t>рмативна основа організації та функціонування державної влади, об’єднань громадян, інших осіб.</w:t>
      </w:r>
    </w:p>
    <w:p w:rsidR="008F1741" w:rsidRPr="008F1741" w:rsidRDefault="008F1741" w:rsidP="008F1741">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Сутність права. Властивості права. Принципи права: поняття й призначення. Класифікація принципів права (загально-правові, типологічні, конкретно-історичні, галузеві, міжгалузеві принципи права тощо). </w:t>
      </w:r>
    </w:p>
    <w:p w:rsidR="008F1741" w:rsidRPr="008F1741" w:rsidRDefault="008F1741" w:rsidP="008F1741">
      <w:pPr>
        <w:widowControl w:val="0"/>
        <w:shd w:val="clear" w:color="auto" w:fill="FFFFFF"/>
        <w:autoSpaceDE w:val="0"/>
        <w:autoSpaceDN w:val="0"/>
        <w:adjustRightInd w:val="0"/>
        <w:spacing w:after="0" w:line="360" w:lineRule="auto"/>
        <w:ind w:right="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Функції права як основні напрямки правового впливу на суспільні відносини. Загально-соціальні (виховна, інформаційна, </w:t>
      </w:r>
      <w:proofErr w:type="spellStart"/>
      <w:r w:rsidRPr="008F1741">
        <w:rPr>
          <w:rFonts w:ascii="Times New Roman" w:eastAsia="Times New Roman" w:hAnsi="Times New Roman" w:cs="Courier New"/>
          <w:color w:val="000000"/>
          <w:sz w:val="28"/>
          <w:szCs w:val="28"/>
          <w:lang w:eastAsia="ru-RU"/>
        </w:rPr>
        <w:t>орієнтаційна</w:t>
      </w:r>
      <w:proofErr w:type="spellEnd"/>
      <w:r w:rsidRPr="008F1741">
        <w:rPr>
          <w:rFonts w:ascii="Times New Roman" w:eastAsia="Times New Roman" w:hAnsi="Times New Roman" w:cs="Courier New"/>
          <w:color w:val="000000"/>
          <w:sz w:val="28"/>
          <w:szCs w:val="28"/>
          <w:lang w:eastAsia="ru-RU"/>
        </w:rPr>
        <w:t>, оцінююча) та спеціально-соціальні (юридичні) функції права (регуля</w:t>
      </w:r>
      <w:r w:rsidRPr="008F1741">
        <w:rPr>
          <w:rFonts w:ascii="Times New Roman" w:eastAsia="Times New Roman" w:hAnsi="Times New Roman" w:cs="Courier New"/>
          <w:color w:val="000000"/>
          <w:sz w:val="28"/>
          <w:szCs w:val="28"/>
          <w:lang w:eastAsia="ru-RU"/>
        </w:rPr>
        <w:softHyphen/>
        <w:t>тивні – статична та динамічна, охоронна).</w:t>
      </w:r>
    </w:p>
    <w:p w:rsidR="008F1741" w:rsidRPr="008F1741" w:rsidRDefault="008F1741" w:rsidP="008F1741">
      <w:pPr>
        <w:widowControl w:val="0"/>
        <w:shd w:val="clear" w:color="auto" w:fill="FFFFFF"/>
        <w:autoSpaceDE w:val="0"/>
        <w:autoSpaceDN w:val="0"/>
        <w:adjustRightInd w:val="0"/>
        <w:spacing w:after="0" w:line="360" w:lineRule="auto"/>
        <w:ind w:right="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Цінність нормативності та формальної визначеності права. Межі правового регулювання в суспільстві.</w:t>
      </w:r>
    </w:p>
    <w:p w:rsidR="008F1741" w:rsidRPr="008F1741" w:rsidRDefault="008F1741" w:rsidP="008F1741">
      <w:pPr>
        <w:widowControl w:val="0"/>
        <w:shd w:val="clear" w:color="auto" w:fill="FFFFFF"/>
        <w:autoSpaceDE w:val="0"/>
        <w:autoSpaceDN w:val="0"/>
        <w:adjustRightInd w:val="0"/>
        <w:spacing w:after="0" w:line="360" w:lineRule="auto"/>
        <w:ind w:right="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Співвідношення права й держави. Співвідношення права й закону. Правовий закон.</w:t>
      </w:r>
      <w:r>
        <w:rPr>
          <w:rFonts w:ascii="Times New Roman" w:eastAsia="Times New Roman" w:hAnsi="Times New Roman" w:cs="Courier New"/>
          <w:color w:val="000000"/>
          <w:sz w:val="28"/>
          <w:szCs w:val="28"/>
          <w:lang w:eastAsia="ru-RU"/>
        </w:rPr>
        <w:t xml:space="preserve"> </w:t>
      </w:r>
      <w:r w:rsidRPr="008F1741">
        <w:rPr>
          <w:rFonts w:ascii="Times New Roman" w:eastAsia="Times New Roman" w:hAnsi="Times New Roman" w:cs="Courier New"/>
          <w:color w:val="000000"/>
          <w:sz w:val="28"/>
          <w:szCs w:val="28"/>
          <w:lang w:eastAsia="ru-RU"/>
        </w:rPr>
        <w:t>Співвідношення національного і міжнародного права. Способи реалізації норм міжнародного права в національному праві.</w:t>
      </w:r>
    </w:p>
    <w:p w:rsidR="008F1741" w:rsidRDefault="008F1741" w:rsidP="008F1741">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21100B">
        <w:rPr>
          <w:rFonts w:ascii="Times New Roman" w:hAnsi="Times New Roman" w:cs="Times New Roman"/>
          <w:b/>
          <w:i/>
          <w:sz w:val="28"/>
          <w:szCs w:val="28"/>
        </w:rPr>
        <w:t>Практична робота.</w:t>
      </w:r>
      <w:r w:rsidRPr="0021100B">
        <w:rPr>
          <w:rFonts w:ascii="Times New Roman" w:hAnsi="Times New Roman" w:cs="Times New Roman"/>
          <w:sz w:val="28"/>
          <w:szCs w:val="28"/>
        </w:rPr>
        <w:t xml:space="preserve"> </w:t>
      </w:r>
      <w:r>
        <w:rPr>
          <w:rFonts w:ascii="Times New Roman" w:hAnsi="Times New Roman" w:cs="Times New Roman"/>
          <w:sz w:val="28"/>
          <w:szCs w:val="28"/>
        </w:rPr>
        <w:t xml:space="preserve">Робота з додатковою літературою. Підготовка та </w:t>
      </w:r>
      <w:proofErr w:type="spellStart"/>
      <w:r>
        <w:rPr>
          <w:rFonts w:ascii="Times New Roman" w:hAnsi="Times New Roman" w:cs="Times New Roman"/>
          <w:sz w:val="28"/>
          <w:szCs w:val="28"/>
        </w:rPr>
        <w:t>презентування</w:t>
      </w:r>
      <w:proofErr w:type="spellEnd"/>
      <w:r>
        <w:rPr>
          <w:rFonts w:ascii="Times New Roman" w:hAnsi="Times New Roman" w:cs="Times New Roman"/>
          <w:sz w:val="28"/>
          <w:szCs w:val="28"/>
        </w:rPr>
        <w:t xml:space="preserve"> наукового повідомлення з тематики заняття. </w:t>
      </w:r>
    </w:p>
    <w:p w:rsidR="008F1741" w:rsidRDefault="008F1741" w:rsidP="008F1741">
      <w:pPr>
        <w:tabs>
          <w:tab w:val="left" w:pos="851"/>
        </w:tabs>
        <w:spacing w:line="360" w:lineRule="auto"/>
        <w:rPr>
          <w:rFonts w:ascii="Times New Roman" w:hAnsi="Times New Roman" w:cs="Times New Roman"/>
          <w:b/>
          <w:sz w:val="28"/>
          <w:szCs w:val="28"/>
        </w:rPr>
      </w:pPr>
    </w:p>
    <w:p w:rsidR="008F1741" w:rsidRDefault="008F1741" w:rsidP="008F1741">
      <w:pPr>
        <w:tabs>
          <w:tab w:val="left" w:pos="851"/>
        </w:tabs>
        <w:spacing w:line="360" w:lineRule="auto"/>
        <w:rPr>
          <w:rFonts w:ascii="Times New Roman" w:hAnsi="Times New Roman" w:cs="Times New Roman"/>
          <w:b/>
          <w:sz w:val="28"/>
          <w:szCs w:val="28"/>
        </w:rPr>
      </w:pPr>
      <w:r>
        <w:rPr>
          <w:rFonts w:ascii="Times New Roman" w:hAnsi="Times New Roman" w:cs="Times New Roman"/>
          <w:b/>
          <w:sz w:val="28"/>
          <w:szCs w:val="28"/>
        </w:rPr>
        <w:t>3.2. Система права (3 год.)</w:t>
      </w:r>
    </w:p>
    <w:p w:rsidR="008F1741" w:rsidRPr="008F1741" w:rsidRDefault="008F1741" w:rsidP="008F1741">
      <w:pPr>
        <w:widowControl w:val="0"/>
        <w:shd w:val="clear" w:color="auto" w:fill="FFFFFF"/>
        <w:autoSpaceDE w:val="0"/>
        <w:autoSpaceDN w:val="0"/>
        <w:adjustRightInd w:val="0"/>
        <w:spacing w:before="120" w:after="0" w:line="360" w:lineRule="auto"/>
        <w:ind w:right="48"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Система права та правова система їх співвідношення. Поняття та основні риси структури права. Рівні (елементи) структури права: право</w:t>
      </w:r>
      <w:r w:rsidRPr="008F1741">
        <w:rPr>
          <w:rFonts w:ascii="Times New Roman" w:eastAsia="Times New Roman" w:hAnsi="Times New Roman" w:cs="Courier New"/>
          <w:color w:val="000000"/>
          <w:sz w:val="28"/>
          <w:szCs w:val="28"/>
          <w:lang w:eastAsia="ru-RU"/>
        </w:rPr>
        <w:softHyphen/>
        <w:t>ва норма, інститут права, галузь права, особливі структурні підрозділи права: суміжні інститути права, об з’єднання правових інститутів, підгалузі права. Первинні асоціації правових норм та інститути права.</w:t>
      </w:r>
    </w:p>
    <w:p w:rsidR="008F1741" w:rsidRPr="008F1741" w:rsidRDefault="008F1741" w:rsidP="008F1741">
      <w:pPr>
        <w:widowControl w:val="0"/>
        <w:shd w:val="clear" w:color="auto" w:fill="FFFFFF"/>
        <w:autoSpaceDE w:val="0"/>
        <w:autoSpaceDN w:val="0"/>
        <w:adjustRightInd w:val="0"/>
        <w:spacing w:after="0" w:line="360" w:lineRule="auto"/>
        <w:ind w:right="58"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Система права: предмет та метод правового регулювання як підста</w:t>
      </w:r>
      <w:r w:rsidRPr="008F1741">
        <w:rPr>
          <w:rFonts w:ascii="Times New Roman" w:eastAsia="Times New Roman" w:hAnsi="Times New Roman" w:cs="Courier New"/>
          <w:color w:val="000000"/>
          <w:sz w:val="28"/>
          <w:szCs w:val="28"/>
          <w:lang w:eastAsia="ru-RU"/>
        </w:rPr>
        <w:softHyphen/>
        <w:t xml:space="preserve">ви розподілу норм права по галузях, їх основні ознаки та роль у правотворчості й </w:t>
      </w:r>
      <w:r w:rsidRPr="008F1741">
        <w:rPr>
          <w:rFonts w:ascii="Times New Roman" w:eastAsia="Times New Roman" w:hAnsi="Times New Roman" w:cs="Courier New"/>
          <w:color w:val="000000"/>
          <w:sz w:val="28"/>
          <w:szCs w:val="28"/>
          <w:lang w:eastAsia="ru-RU"/>
        </w:rPr>
        <w:lastRenderedPageBreak/>
        <w:t>правозастосуванні. Матеріальне та процесуальне право. Пу</w:t>
      </w:r>
      <w:r w:rsidRPr="008F1741">
        <w:rPr>
          <w:rFonts w:ascii="Times New Roman" w:eastAsia="Times New Roman" w:hAnsi="Times New Roman" w:cs="Courier New"/>
          <w:color w:val="000000"/>
          <w:sz w:val="28"/>
          <w:szCs w:val="28"/>
          <w:lang w:eastAsia="ru-RU"/>
        </w:rPr>
        <w:softHyphen/>
        <w:t xml:space="preserve">блічне та приватне право. Поняття та основні риси правового режиму. Конституція України про міжнародне право та його пріоритет над національним правом. </w:t>
      </w:r>
    </w:p>
    <w:p w:rsidR="008F1741" w:rsidRPr="008F1741" w:rsidRDefault="008F1741" w:rsidP="008F1741">
      <w:pPr>
        <w:widowControl w:val="0"/>
        <w:shd w:val="clear" w:color="auto" w:fill="FFFFFF"/>
        <w:autoSpaceDE w:val="0"/>
        <w:autoSpaceDN w:val="0"/>
        <w:adjustRightInd w:val="0"/>
        <w:spacing w:before="5" w:after="0" w:line="360" w:lineRule="auto"/>
        <w:ind w:right="48"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Поняття галузі права. Класифікація галузей права. Види галузей матеріального права. Види галузей процесуального права. Загальна характеристика основних галузей права України.</w:t>
      </w:r>
    </w:p>
    <w:p w:rsidR="008F1741" w:rsidRPr="008F1741" w:rsidRDefault="008F1741" w:rsidP="008F1741">
      <w:pPr>
        <w:widowControl w:val="0"/>
        <w:shd w:val="clear" w:color="auto" w:fill="FFFFFF"/>
        <w:autoSpaceDE w:val="0"/>
        <w:autoSpaceDN w:val="0"/>
        <w:adjustRightInd w:val="0"/>
        <w:spacing w:before="5" w:after="0" w:line="360" w:lineRule="auto"/>
        <w:ind w:right="48"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Інститут права: поняття, ознаки, види. Міжгалузеві інститути права. Підгалузі права.</w:t>
      </w:r>
    </w:p>
    <w:p w:rsidR="008F1741" w:rsidRPr="008F1741" w:rsidRDefault="008F1741" w:rsidP="008F1741">
      <w:pPr>
        <w:widowControl w:val="0"/>
        <w:shd w:val="clear" w:color="auto" w:fill="FFFFFF"/>
        <w:autoSpaceDE w:val="0"/>
        <w:autoSpaceDN w:val="0"/>
        <w:adjustRightInd w:val="0"/>
        <w:spacing w:before="5" w:after="0" w:line="360" w:lineRule="auto"/>
        <w:ind w:right="48"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Система законодавства: поняття, основні риси та структурні підрозділи. Співвідношення системи права й системи законодавства, його значення для систематизації норм права. Структура системи законодавства та її види. Галузь законодавства. Причини розбіжності ряду галузей права і галузей законодавства. </w:t>
      </w:r>
    </w:p>
    <w:p w:rsidR="008F1741" w:rsidRPr="008F1741" w:rsidRDefault="008F1741" w:rsidP="008F1741">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Систематизація нормативно-правових актів: поняття, види. Кодифікація як вид систематизації. Інкорпорація і консолідація: поняття, види, цілі. Звід законів. Уніфікація і її роль в удосконалюванні національного законодавства і зближенні правових систем світу. </w:t>
      </w:r>
    </w:p>
    <w:p w:rsidR="008F1741" w:rsidRDefault="008F1741" w:rsidP="008F1741">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21100B">
        <w:rPr>
          <w:rFonts w:ascii="Times New Roman" w:hAnsi="Times New Roman" w:cs="Times New Roman"/>
          <w:b/>
          <w:i/>
          <w:sz w:val="28"/>
          <w:szCs w:val="28"/>
        </w:rPr>
        <w:t>Практична робота.</w:t>
      </w:r>
      <w:r w:rsidRPr="0021100B">
        <w:rPr>
          <w:rFonts w:ascii="Times New Roman" w:hAnsi="Times New Roman" w:cs="Times New Roman"/>
          <w:sz w:val="28"/>
          <w:szCs w:val="28"/>
        </w:rPr>
        <w:t xml:space="preserve"> </w:t>
      </w:r>
      <w:r>
        <w:rPr>
          <w:rFonts w:ascii="Times New Roman" w:hAnsi="Times New Roman" w:cs="Times New Roman"/>
          <w:sz w:val="28"/>
          <w:szCs w:val="28"/>
        </w:rPr>
        <w:t>Вирішення практичних завдань. Робота з нормативно-правовими актами. Семінар-тренінг «Публічне та приватне право: минуле та сучасність».</w:t>
      </w:r>
    </w:p>
    <w:p w:rsidR="008F1741" w:rsidRDefault="008F1741" w:rsidP="008F1741">
      <w:pPr>
        <w:tabs>
          <w:tab w:val="left" w:pos="851"/>
        </w:tabs>
        <w:spacing w:after="0" w:line="360" w:lineRule="auto"/>
        <w:jc w:val="both"/>
        <w:rPr>
          <w:rFonts w:ascii="Times New Roman" w:hAnsi="Times New Roman" w:cs="Times New Roman"/>
          <w:sz w:val="28"/>
          <w:szCs w:val="28"/>
        </w:rPr>
      </w:pPr>
    </w:p>
    <w:p w:rsidR="008F1741" w:rsidRPr="008F1741" w:rsidRDefault="008F1741" w:rsidP="008F1741">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8F1741">
        <w:rPr>
          <w:rFonts w:ascii="Times New Roman" w:hAnsi="Times New Roman" w:cs="Times New Roman"/>
          <w:b/>
          <w:sz w:val="28"/>
          <w:szCs w:val="28"/>
        </w:rPr>
        <w:t>3.3. Джерела (форми) права (3 год)</w:t>
      </w:r>
    </w:p>
    <w:p w:rsidR="008F1741" w:rsidRPr="008F1741" w:rsidRDefault="008F1741" w:rsidP="008F1741">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Поняття форми права її значення в правовому регулюванні суспі</w:t>
      </w:r>
      <w:r w:rsidRPr="008F1741">
        <w:rPr>
          <w:rFonts w:ascii="Times New Roman" w:eastAsia="Times New Roman" w:hAnsi="Times New Roman" w:cs="Courier New"/>
          <w:color w:val="000000"/>
          <w:sz w:val="28"/>
          <w:szCs w:val="28"/>
          <w:lang w:eastAsia="ru-RU"/>
        </w:rPr>
        <w:softHyphen/>
        <w:t>льних відносин, та систематизації законодавства.</w:t>
      </w:r>
    </w:p>
    <w:p w:rsidR="008F1741" w:rsidRPr="008F1741" w:rsidRDefault="008F1741" w:rsidP="008F1741">
      <w:pPr>
        <w:widowControl w:val="0"/>
        <w:shd w:val="clear" w:color="auto" w:fill="FFFFFF"/>
        <w:autoSpaceDE w:val="0"/>
        <w:autoSpaceDN w:val="0"/>
        <w:adjustRightInd w:val="0"/>
        <w:spacing w:after="0" w:line="360" w:lineRule="auto"/>
        <w:ind w:right="12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Основні історичні форми права: правовий звичай, судовий (адміністративний) прецедент, доктринальна ферма, догми (принципи та правила) релігії, нормативний юридичний акт, договір (нормативні: внутрішні та міжнародні зовнішні).</w:t>
      </w:r>
    </w:p>
    <w:p w:rsidR="008F1741" w:rsidRPr="008F1741" w:rsidRDefault="008F1741" w:rsidP="008F1741">
      <w:pPr>
        <w:widowControl w:val="0"/>
        <w:shd w:val="clear" w:color="auto" w:fill="FFFFFF"/>
        <w:autoSpaceDE w:val="0"/>
        <w:autoSpaceDN w:val="0"/>
        <w:adjustRightInd w:val="0"/>
        <w:spacing w:after="0" w:line="360" w:lineRule="auto"/>
        <w:ind w:right="101"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Система джерел права в Україні. </w:t>
      </w:r>
    </w:p>
    <w:p w:rsidR="008F1741" w:rsidRPr="008F1741" w:rsidRDefault="008F1741" w:rsidP="008F1741">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Нормативно-правовий акт: поняття, ознаки, система та види.</w:t>
      </w:r>
    </w:p>
    <w:p w:rsidR="008F1741" w:rsidRPr="008F1741" w:rsidRDefault="008F1741" w:rsidP="008F1741">
      <w:pPr>
        <w:widowControl w:val="0"/>
        <w:shd w:val="clear" w:color="auto" w:fill="FFFFFF"/>
        <w:autoSpaceDE w:val="0"/>
        <w:autoSpaceDN w:val="0"/>
        <w:adjustRightInd w:val="0"/>
        <w:spacing w:after="0" w:line="360" w:lineRule="auto"/>
        <w:ind w:right="110"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Підзаконні нормативно-правові акти. Співвідношення верховенства закону та верховенства права. Правонаступність у праві.</w:t>
      </w:r>
    </w:p>
    <w:p w:rsidR="008F1741" w:rsidRPr="008F1741" w:rsidRDefault="008F1741" w:rsidP="008F1741">
      <w:pPr>
        <w:widowControl w:val="0"/>
        <w:shd w:val="clear" w:color="auto" w:fill="FFFFFF"/>
        <w:autoSpaceDE w:val="0"/>
        <w:autoSpaceDN w:val="0"/>
        <w:adjustRightInd w:val="0"/>
        <w:spacing w:after="0" w:line="360" w:lineRule="auto"/>
        <w:ind w:right="11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lastRenderedPageBreak/>
        <w:t>Нормативно-правові акти об’єднань громадян, інших суб’єктів суспіль</w:t>
      </w:r>
      <w:r w:rsidRPr="008F1741">
        <w:rPr>
          <w:rFonts w:ascii="Times New Roman" w:eastAsia="Times New Roman" w:hAnsi="Times New Roman" w:cs="Courier New"/>
          <w:color w:val="000000"/>
          <w:sz w:val="28"/>
          <w:szCs w:val="28"/>
          <w:lang w:eastAsia="ru-RU"/>
        </w:rPr>
        <w:softHyphen/>
        <w:t>них відносин. Статути, положення: типові, примірні та ін.</w:t>
      </w:r>
    </w:p>
    <w:p w:rsidR="008F1741" w:rsidRPr="008F1741" w:rsidRDefault="008F1741" w:rsidP="008F1741">
      <w:pPr>
        <w:widowControl w:val="0"/>
        <w:shd w:val="clear" w:color="auto" w:fill="FFFFFF"/>
        <w:autoSpaceDE w:val="0"/>
        <w:autoSpaceDN w:val="0"/>
        <w:adjustRightInd w:val="0"/>
        <w:spacing w:after="0" w:line="360" w:lineRule="auto"/>
        <w:ind w:right="11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Судовий прецедент, його основні ознаки, особливості та співвідношення з іншими нормами права.</w:t>
      </w:r>
    </w:p>
    <w:p w:rsidR="008F1741" w:rsidRPr="008F1741" w:rsidRDefault="008F1741" w:rsidP="008F1741">
      <w:pPr>
        <w:widowControl w:val="0"/>
        <w:shd w:val="clear" w:color="auto" w:fill="FFFFFF"/>
        <w:autoSpaceDE w:val="0"/>
        <w:autoSpaceDN w:val="0"/>
        <w:adjustRightInd w:val="0"/>
        <w:spacing w:after="0" w:line="360" w:lineRule="auto"/>
        <w:ind w:right="101"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pacing w:val="-2"/>
          <w:sz w:val="28"/>
          <w:szCs w:val="28"/>
          <w:lang w:eastAsia="ru-RU"/>
        </w:rPr>
        <w:t>Судова та адміністративна практика, її роль у розвитку форм права на сучасному етапі. Прецедент судового тлумачення та судовий прецедент.</w:t>
      </w:r>
    </w:p>
    <w:p w:rsidR="008F1741" w:rsidRPr="008F1741" w:rsidRDefault="008F1741" w:rsidP="008F1741">
      <w:pPr>
        <w:widowControl w:val="0"/>
        <w:shd w:val="clear" w:color="auto" w:fill="FFFFFF"/>
        <w:autoSpaceDE w:val="0"/>
        <w:autoSpaceDN w:val="0"/>
        <w:adjustRightInd w:val="0"/>
        <w:spacing w:after="0" w:line="360" w:lineRule="auto"/>
        <w:ind w:right="115"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Правовий звичай: поняття, основні ознаки та особливості. Звичайне право, його сутність, ознаки та взаємозв’язок з правовим звичаєм.</w:t>
      </w:r>
    </w:p>
    <w:p w:rsidR="008F1741" w:rsidRPr="008F1741" w:rsidRDefault="008F1741" w:rsidP="008F1741">
      <w:pPr>
        <w:widowControl w:val="0"/>
        <w:shd w:val="clear" w:color="auto" w:fill="FFFFFF"/>
        <w:autoSpaceDE w:val="0"/>
        <w:autoSpaceDN w:val="0"/>
        <w:adjustRightInd w:val="0"/>
        <w:spacing w:after="0" w:line="360" w:lineRule="auto"/>
        <w:ind w:right="101"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Доктринальна форма права. Положення (рекомендації) юридичної науки, їх вплив на правозастосування та законотворчість. Наукові ко</w:t>
      </w:r>
      <w:r w:rsidRPr="008F1741">
        <w:rPr>
          <w:rFonts w:ascii="Times New Roman" w:eastAsia="Times New Roman" w:hAnsi="Times New Roman" w:cs="Courier New"/>
          <w:color w:val="000000"/>
          <w:sz w:val="28"/>
          <w:szCs w:val="28"/>
          <w:lang w:eastAsia="ru-RU"/>
        </w:rPr>
        <w:softHyphen/>
        <w:t>ментарі до текстів законодавства (нормативно-правових актів).</w:t>
      </w:r>
    </w:p>
    <w:p w:rsidR="008F1741" w:rsidRPr="008F1741" w:rsidRDefault="008F1741" w:rsidP="008F1741">
      <w:pPr>
        <w:widowControl w:val="0"/>
        <w:shd w:val="clear" w:color="auto" w:fill="FFFFFF"/>
        <w:autoSpaceDE w:val="0"/>
        <w:autoSpaceDN w:val="0"/>
        <w:adjustRightInd w:val="0"/>
        <w:spacing w:after="0" w:line="360" w:lineRule="auto"/>
        <w:ind w:right="101"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Нормативно-правові договори: типові, примірні, міждержавні, внутрішні та зовнішні, а також інші (господарські, страхування і т. ін.). Дія нормативно-правових актів у просторі, часі та щодо кола осіб. Чинність нормативно-правових актів. Пряма, зворотна, переживаючи дія нормативно-правових актів.</w:t>
      </w:r>
    </w:p>
    <w:p w:rsidR="008F1741" w:rsidRDefault="008F1741" w:rsidP="008F1741">
      <w:pPr>
        <w:tabs>
          <w:tab w:val="left" w:pos="851"/>
        </w:tabs>
        <w:spacing w:after="0" w:line="360" w:lineRule="auto"/>
        <w:rPr>
          <w:rFonts w:ascii="Times New Roman" w:hAnsi="Times New Roman" w:cs="Times New Roman"/>
          <w:sz w:val="28"/>
          <w:szCs w:val="28"/>
        </w:rPr>
      </w:pPr>
      <w:r>
        <w:rPr>
          <w:rFonts w:ascii="Times New Roman" w:hAnsi="Times New Roman" w:cs="Times New Roman"/>
          <w:b/>
          <w:i/>
          <w:sz w:val="28"/>
          <w:szCs w:val="28"/>
        </w:rPr>
        <w:tab/>
        <w:t>Практична робота</w:t>
      </w:r>
      <w:r>
        <w:rPr>
          <w:rFonts w:ascii="Times New Roman" w:hAnsi="Times New Roman" w:cs="Times New Roman"/>
          <w:sz w:val="28"/>
          <w:szCs w:val="28"/>
        </w:rPr>
        <w:t>. Робота з нормативно-правовими актами. вирішення індивідуального правового кейсу. Підготовка презентації на тематику заняття.</w:t>
      </w:r>
    </w:p>
    <w:p w:rsidR="008F1741" w:rsidRDefault="008F1741" w:rsidP="008F1741">
      <w:pPr>
        <w:tabs>
          <w:tab w:val="left" w:pos="851"/>
        </w:tabs>
        <w:spacing w:after="0" w:line="360" w:lineRule="auto"/>
        <w:rPr>
          <w:rFonts w:ascii="Times New Roman" w:hAnsi="Times New Roman" w:cs="Times New Roman"/>
          <w:sz w:val="28"/>
          <w:szCs w:val="28"/>
        </w:rPr>
      </w:pPr>
    </w:p>
    <w:p w:rsidR="008F1741" w:rsidRDefault="008F1741" w:rsidP="008F1741">
      <w:pPr>
        <w:tabs>
          <w:tab w:val="left" w:pos="851"/>
        </w:tabs>
        <w:spacing w:after="0" w:line="360" w:lineRule="auto"/>
        <w:rPr>
          <w:rFonts w:ascii="Times New Roman" w:hAnsi="Times New Roman" w:cs="Times New Roman"/>
          <w:b/>
          <w:sz w:val="28"/>
          <w:szCs w:val="28"/>
        </w:rPr>
      </w:pPr>
      <w:r>
        <w:rPr>
          <w:rFonts w:ascii="Times New Roman" w:hAnsi="Times New Roman" w:cs="Times New Roman"/>
          <w:sz w:val="28"/>
          <w:szCs w:val="28"/>
        </w:rPr>
        <w:tab/>
      </w:r>
      <w:r w:rsidRPr="008F1741">
        <w:rPr>
          <w:rFonts w:ascii="Times New Roman" w:hAnsi="Times New Roman" w:cs="Times New Roman"/>
          <w:b/>
          <w:sz w:val="28"/>
          <w:szCs w:val="28"/>
        </w:rPr>
        <w:t>3.4. Правові відносини (3 год)</w:t>
      </w:r>
    </w:p>
    <w:p w:rsidR="008F1741" w:rsidRPr="008F1741" w:rsidRDefault="008F1741" w:rsidP="008F1741">
      <w:pPr>
        <w:widowControl w:val="0"/>
        <w:shd w:val="clear" w:color="auto" w:fill="FFFFFF"/>
        <w:autoSpaceDE w:val="0"/>
        <w:autoSpaceDN w:val="0"/>
        <w:adjustRightInd w:val="0"/>
        <w:spacing w:before="120" w:after="0" w:line="360" w:lineRule="auto"/>
        <w:ind w:right="34"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Поняття та основні ознаки правових відносин. Правові відносини - як форма існування й реалізації прав та обов’язків. Норми права та пра</w:t>
      </w:r>
      <w:r w:rsidRPr="008F1741">
        <w:rPr>
          <w:rFonts w:ascii="Times New Roman" w:eastAsia="Times New Roman" w:hAnsi="Times New Roman" w:cs="Courier New"/>
          <w:color w:val="000000"/>
          <w:sz w:val="28"/>
          <w:szCs w:val="28"/>
          <w:lang w:eastAsia="ru-RU"/>
        </w:rPr>
        <w:softHyphen/>
        <w:t>вові відносини. Склад (структура) правових відносин. Матеріальні та юридичні аспекти змісту правовідносин. Основні елементи складу пра</w:t>
      </w:r>
      <w:r w:rsidRPr="008F1741">
        <w:rPr>
          <w:rFonts w:ascii="Times New Roman" w:eastAsia="Times New Roman" w:hAnsi="Times New Roman" w:cs="Courier New"/>
          <w:color w:val="000000"/>
          <w:sz w:val="28"/>
          <w:szCs w:val="28"/>
          <w:lang w:eastAsia="ru-RU"/>
        </w:rPr>
        <w:softHyphen/>
        <w:t>вовідносин: суб’єкти, зміст (юридичний, фактичний), об’єкти, юридичні факти. Суб’єктивне право: поняття, ознаки. Правомочність як структур ний елемент (вид) суб’єктивного права. Юридичний обов’язок: поняття ознаки, види. Повноваження. Юридична відповідальність.</w:t>
      </w:r>
    </w:p>
    <w:p w:rsidR="008F1741" w:rsidRPr="008F1741" w:rsidRDefault="008F1741" w:rsidP="008F1741">
      <w:pPr>
        <w:widowControl w:val="0"/>
        <w:shd w:val="clear" w:color="auto" w:fill="FFFFFF"/>
        <w:autoSpaceDE w:val="0"/>
        <w:autoSpaceDN w:val="0"/>
        <w:adjustRightInd w:val="0"/>
        <w:spacing w:before="5" w:after="0" w:line="360" w:lineRule="auto"/>
        <w:ind w:right="24"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Суб’єкти правовідносин. Правосуб’єктність фізичних осіб. Праві здатність. Дієздатність. </w:t>
      </w:r>
      <w:proofErr w:type="spellStart"/>
      <w:r w:rsidRPr="008F1741">
        <w:rPr>
          <w:rFonts w:ascii="Times New Roman" w:eastAsia="Times New Roman" w:hAnsi="Times New Roman" w:cs="Courier New"/>
          <w:color w:val="000000"/>
          <w:sz w:val="28"/>
          <w:szCs w:val="28"/>
          <w:lang w:eastAsia="ru-RU"/>
        </w:rPr>
        <w:t>Деліктоздатність</w:t>
      </w:r>
      <w:proofErr w:type="spellEnd"/>
      <w:r w:rsidRPr="008F1741">
        <w:rPr>
          <w:rFonts w:ascii="Times New Roman" w:eastAsia="Times New Roman" w:hAnsi="Times New Roman" w:cs="Courier New"/>
          <w:color w:val="000000"/>
          <w:sz w:val="28"/>
          <w:szCs w:val="28"/>
          <w:lang w:eastAsia="ru-RU"/>
        </w:rPr>
        <w:t xml:space="preserve">. Правосуб’єктність юридичні, осіб. Публічні (некомерційні) і приватні (комерційні) юридичні особі Поняття та ознаки юридичної особи. Об’єднання та соціальні спільно;: як суб’єкти правових </w:t>
      </w:r>
      <w:r w:rsidRPr="008F1741">
        <w:rPr>
          <w:rFonts w:ascii="Times New Roman" w:eastAsia="Times New Roman" w:hAnsi="Times New Roman" w:cs="Courier New"/>
          <w:color w:val="000000"/>
          <w:sz w:val="28"/>
          <w:szCs w:val="28"/>
          <w:lang w:eastAsia="ru-RU"/>
        </w:rPr>
        <w:lastRenderedPageBreak/>
        <w:t>відносин. Держава як суб’єкт правових відносин (адміністративних, цивільних, міжнародних та ін.).</w:t>
      </w:r>
    </w:p>
    <w:p w:rsidR="008F1741" w:rsidRPr="008F1741" w:rsidRDefault="008F1741" w:rsidP="008F1741">
      <w:pPr>
        <w:widowControl w:val="0"/>
        <w:shd w:val="clear" w:color="auto" w:fill="FFFFFF"/>
        <w:autoSpaceDE w:val="0"/>
        <w:autoSpaceDN w:val="0"/>
        <w:adjustRightInd w:val="0"/>
        <w:spacing w:after="0" w:line="360" w:lineRule="auto"/>
        <w:ind w:right="202"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Об’єкти правових відносин: поняття та ознаки. Види об’єктів правових відносин: їх поняття та види згідно із законодавством України, їх правовий режим. Особливості правового режиму землі, повітря та ін.</w:t>
      </w:r>
    </w:p>
    <w:p w:rsidR="008F1741" w:rsidRPr="008F1741" w:rsidRDefault="008F1741" w:rsidP="008F1741">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F1741">
        <w:rPr>
          <w:rFonts w:ascii="Times New Roman" w:eastAsia="Times New Roman" w:hAnsi="Times New Roman" w:cs="Courier New"/>
          <w:color w:val="000000"/>
          <w:sz w:val="28"/>
          <w:szCs w:val="28"/>
          <w:lang w:eastAsia="ru-RU"/>
        </w:rPr>
        <w:t xml:space="preserve">Юридичні факти: поняття та ознаки. Класифікація юридичних фактів. Види юридичних фактів за правовими наслідками: правостворюючі, </w:t>
      </w:r>
      <w:proofErr w:type="spellStart"/>
      <w:r w:rsidRPr="008F1741">
        <w:rPr>
          <w:rFonts w:ascii="Times New Roman" w:eastAsia="Times New Roman" w:hAnsi="Times New Roman" w:cs="Courier New"/>
          <w:color w:val="000000"/>
          <w:sz w:val="28"/>
          <w:szCs w:val="28"/>
          <w:lang w:eastAsia="ru-RU"/>
        </w:rPr>
        <w:t>правозмінюючі</w:t>
      </w:r>
      <w:proofErr w:type="spellEnd"/>
      <w:r w:rsidRPr="008F1741">
        <w:rPr>
          <w:rFonts w:ascii="Times New Roman" w:eastAsia="Times New Roman" w:hAnsi="Times New Roman" w:cs="Courier New"/>
          <w:color w:val="000000"/>
          <w:sz w:val="28"/>
          <w:szCs w:val="28"/>
          <w:lang w:eastAsia="ru-RU"/>
        </w:rPr>
        <w:t xml:space="preserve">, </w:t>
      </w:r>
      <w:proofErr w:type="spellStart"/>
      <w:r w:rsidRPr="008F1741">
        <w:rPr>
          <w:rFonts w:ascii="Times New Roman" w:eastAsia="Times New Roman" w:hAnsi="Times New Roman" w:cs="Courier New"/>
          <w:color w:val="000000"/>
          <w:sz w:val="28"/>
          <w:szCs w:val="28"/>
          <w:lang w:eastAsia="ru-RU"/>
        </w:rPr>
        <w:t>правоприпиняючі</w:t>
      </w:r>
      <w:proofErr w:type="spellEnd"/>
      <w:r w:rsidRPr="008F1741">
        <w:rPr>
          <w:rFonts w:ascii="Times New Roman" w:eastAsia="Times New Roman" w:hAnsi="Times New Roman" w:cs="Courier New"/>
          <w:color w:val="000000"/>
          <w:sz w:val="28"/>
          <w:szCs w:val="28"/>
          <w:lang w:eastAsia="ru-RU"/>
        </w:rPr>
        <w:t xml:space="preserve">. Види юридичних фактів за вольовою  ознакою: юридичні дії та події. </w:t>
      </w:r>
    </w:p>
    <w:p w:rsidR="008F1741" w:rsidRDefault="008F1741" w:rsidP="008F1741">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задач. Робота в групах.</w:t>
      </w:r>
    </w:p>
    <w:p w:rsidR="008F1741" w:rsidRDefault="008F1741" w:rsidP="008F1741">
      <w:pPr>
        <w:tabs>
          <w:tab w:val="left" w:pos="851"/>
        </w:tabs>
        <w:spacing w:after="0" w:line="360" w:lineRule="auto"/>
        <w:jc w:val="both"/>
        <w:rPr>
          <w:rFonts w:ascii="Times New Roman" w:hAnsi="Times New Roman" w:cs="Times New Roman"/>
          <w:sz w:val="28"/>
          <w:szCs w:val="28"/>
        </w:rPr>
      </w:pPr>
    </w:p>
    <w:p w:rsidR="008F1741" w:rsidRPr="008F1741" w:rsidRDefault="008F1741" w:rsidP="008F1741">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8F1741">
        <w:rPr>
          <w:rFonts w:ascii="Times New Roman" w:hAnsi="Times New Roman" w:cs="Times New Roman"/>
          <w:b/>
          <w:sz w:val="28"/>
          <w:szCs w:val="28"/>
        </w:rPr>
        <w:t>3.5. Правова поведінка, її різновиди.</w:t>
      </w:r>
      <w:r w:rsidR="008E1A4A">
        <w:rPr>
          <w:rFonts w:ascii="Times New Roman" w:hAnsi="Times New Roman" w:cs="Times New Roman"/>
          <w:b/>
          <w:sz w:val="28"/>
          <w:szCs w:val="28"/>
        </w:rPr>
        <w:t xml:space="preserve"> Юридична відповідальність (4 год)</w:t>
      </w:r>
    </w:p>
    <w:p w:rsidR="008E1A4A" w:rsidRPr="008E1A4A" w:rsidRDefault="008E1A4A" w:rsidP="008E1A4A">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Поняття та ознаки правомірної поведінки. Співвідношення права та поведінки (вчинку, діяльності). Воля, свідомість, інтелектуальні якості особи та правомірна поведінка.</w:t>
      </w:r>
    </w:p>
    <w:p w:rsidR="008E1A4A" w:rsidRPr="008E1A4A" w:rsidRDefault="008E1A4A" w:rsidP="008E1A4A">
      <w:pPr>
        <w:widowControl w:val="0"/>
        <w:shd w:val="clear" w:color="auto" w:fill="FFFFFF"/>
        <w:autoSpaceDE w:val="0"/>
        <w:autoSpaceDN w:val="0"/>
        <w:adjustRightInd w:val="0"/>
        <w:spacing w:after="0" w:line="360" w:lineRule="auto"/>
        <w:ind w:right="19"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Особливості структури (складу) правомірної поведінки. Об’єктивна та суб’єктивна сторони правомірної поведінки. Мотивація правомірної поведінки.</w:t>
      </w:r>
    </w:p>
    <w:p w:rsidR="008E1A4A" w:rsidRPr="008E1A4A" w:rsidRDefault="008E1A4A" w:rsidP="008E1A4A">
      <w:pPr>
        <w:widowControl w:val="0"/>
        <w:shd w:val="clear" w:color="auto" w:fill="FFFFFF"/>
        <w:autoSpaceDE w:val="0"/>
        <w:autoSpaceDN w:val="0"/>
        <w:adjustRightInd w:val="0"/>
        <w:spacing w:after="0" w:line="360" w:lineRule="auto"/>
        <w:ind w:right="29"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Типи правомірної поведінки. Обов’язок та законослухняна поведі</w:t>
      </w:r>
      <w:r w:rsidRPr="008E1A4A">
        <w:rPr>
          <w:rFonts w:ascii="Times New Roman" w:eastAsia="Times New Roman" w:hAnsi="Times New Roman" w:cs="Courier New"/>
          <w:color w:val="000000"/>
          <w:sz w:val="28"/>
          <w:szCs w:val="28"/>
          <w:lang w:eastAsia="ru-RU"/>
        </w:rPr>
        <w:softHyphen/>
        <w:t>нка Позитивна відповідальність. Маргінальна та конформістська пове</w:t>
      </w:r>
      <w:r w:rsidRPr="008E1A4A">
        <w:rPr>
          <w:rFonts w:ascii="Times New Roman" w:eastAsia="Times New Roman" w:hAnsi="Times New Roman" w:cs="Courier New"/>
          <w:color w:val="000000"/>
          <w:sz w:val="28"/>
          <w:szCs w:val="28"/>
          <w:lang w:eastAsia="ru-RU"/>
        </w:rPr>
        <w:softHyphen/>
        <w:t>дінка, умови та причини їх існування у сучасному суспільстві.</w:t>
      </w:r>
    </w:p>
    <w:p w:rsidR="008E1A4A" w:rsidRPr="008E1A4A" w:rsidRDefault="008E1A4A" w:rsidP="008E1A4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pacing w:val="-1"/>
          <w:sz w:val="28"/>
          <w:szCs w:val="28"/>
          <w:lang w:eastAsia="ru-RU"/>
        </w:rPr>
        <w:t>Ознаки правопорушення: протиправність, винність</w:t>
      </w:r>
      <w:r w:rsidRPr="008E1A4A">
        <w:rPr>
          <w:rFonts w:ascii="Times New Roman" w:eastAsia="Times New Roman" w:hAnsi="Times New Roman" w:cs="Courier New"/>
          <w:color w:val="000000"/>
          <w:sz w:val="28"/>
          <w:szCs w:val="28"/>
          <w:lang w:eastAsia="ru-RU"/>
        </w:rPr>
        <w:t xml:space="preserve"> (</w:t>
      </w:r>
      <w:proofErr w:type="spellStart"/>
      <w:r w:rsidRPr="008E1A4A">
        <w:rPr>
          <w:rFonts w:ascii="Times New Roman" w:eastAsia="Times New Roman" w:hAnsi="Times New Roman" w:cs="Courier New"/>
          <w:color w:val="000000"/>
          <w:sz w:val="28"/>
          <w:szCs w:val="28"/>
          <w:lang w:eastAsia="ru-RU"/>
        </w:rPr>
        <w:t>деліктоздатність</w:t>
      </w:r>
      <w:proofErr w:type="spellEnd"/>
      <w:r w:rsidRPr="008E1A4A">
        <w:rPr>
          <w:rFonts w:ascii="Times New Roman" w:eastAsia="Times New Roman" w:hAnsi="Times New Roman" w:cs="Courier New"/>
          <w:color w:val="000000"/>
          <w:sz w:val="28"/>
          <w:szCs w:val="28"/>
          <w:lang w:eastAsia="ru-RU"/>
        </w:rPr>
        <w:t>), соціальна шкідливість (небезпечність), наслідки. Склад правопорушення. Суб’єкт правопорушення та йога особливості різних галузях (інститутах) права. Об’єктивна сторона правопорушення</w:t>
      </w:r>
      <w:r w:rsidRPr="008E1A4A">
        <w:rPr>
          <w:rFonts w:ascii="Times New Roman" w:eastAsia="Times New Roman" w:hAnsi="Times New Roman" w:cs="Courier New"/>
          <w:smallCaps/>
          <w:color w:val="000000"/>
          <w:sz w:val="28"/>
          <w:szCs w:val="28"/>
          <w:lang w:eastAsia="ru-RU"/>
        </w:rPr>
        <w:t xml:space="preserve"> </w:t>
      </w:r>
      <w:r w:rsidRPr="008E1A4A">
        <w:rPr>
          <w:rFonts w:ascii="Times New Roman" w:eastAsia="Times New Roman" w:hAnsi="Times New Roman" w:cs="Courier New"/>
          <w:color w:val="000000"/>
          <w:sz w:val="28"/>
          <w:szCs w:val="28"/>
          <w:lang w:eastAsia="ru-RU"/>
        </w:rPr>
        <w:t>її ознаки.</w:t>
      </w:r>
    </w:p>
    <w:p w:rsidR="008E1A4A" w:rsidRPr="008E1A4A" w:rsidRDefault="008E1A4A" w:rsidP="008E1A4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 Причинний зв’язок між правопорушенням (дією) та наслідками. Суб’єктивна сторона правопорушення вина, її форми – навмисність та необережність. Прямий та непрямий умисел, протиправна</w:t>
      </w:r>
      <w:r w:rsidRPr="008E1A4A">
        <w:rPr>
          <w:rFonts w:ascii="Times New Roman" w:eastAsia="Times New Roman" w:hAnsi="Times New Roman" w:cs="Courier New"/>
          <w:smallCaps/>
          <w:color w:val="000000"/>
          <w:sz w:val="28"/>
          <w:szCs w:val="28"/>
          <w:lang w:eastAsia="ru-RU"/>
        </w:rPr>
        <w:t xml:space="preserve"> </w:t>
      </w:r>
      <w:r w:rsidRPr="008E1A4A">
        <w:rPr>
          <w:rFonts w:ascii="Times New Roman" w:eastAsia="Times New Roman" w:hAnsi="Times New Roman" w:cs="Courier New"/>
          <w:color w:val="000000"/>
          <w:sz w:val="28"/>
          <w:szCs w:val="28"/>
          <w:lang w:eastAsia="ru-RU"/>
        </w:rPr>
        <w:t xml:space="preserve">самонадійність та протиправна  необережність. </w:t>
      </w:r>
    </w:p>
    <w:p w:rsidR="008E1A4A" w:rsidRPr="008E1A4A" w:rsidRDefault="008E1A4A" w:rsidP="008E1A4A">
      <w:pPr>
        <w:widowControl w:val="0"/>
        <w:shd w:val="clear" w:color="auto" w:fill="FFFFFF"/>
        <w:autoSpaceDE w:val="0"/>
        <w:autoSpaceDN w:val="0"/>
        <w:adjustRightInd w:val="0"/>
        <w:spacing w:after="0" w:line="360" w:lineRule="auto"/>
        <w:ind w:right="10"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Причини та  природа правопорушень. Причини злочинності,  її ос</w:t>
      </w:r>
      <w:r w:rsidRPr="008E1A4A">
        <w:rPr>
          <w:rFonts w:ascii="Times New Roman" w:eastAsia="Times New Roman" w:hAnsi="Times New Roman" w:cs="Courier New"/>
          <w:color w:val="000000"/>
          <w:sz w:val="28"/>
          <w:szCs w:val="28"/>
          <w:lang w:eastAsia="ru-RU"/>
        </w:rPr>
        <w:softHyphen/>
      </w:r>
      <w:r w:rsidRPr="008E1A4A">
        <w:rPr>
          <w:rFonts w:ascii="Times New Roman" w:eastAsia="Times New Roman" w:hAnsi="Times New Roman" w:cs="Courier New"/>
          <w:color w:val="000000"/>
          <w:spacing w:val="-11"/>
          <w:sz w:val="28"/>
          <w:szCs w:val="28"/>
          <w:lang w:eastAsia="ru-RU"/>
        </w:rPr>
        <w:t xml:space="preserve">новні </w:t>
      </w:r>
      <w:r w:rsidRPr="008E1A4A">
        <w:rPr>
          <w:rFonts w:ascii="Times New Roman" w:eastAsia="Times New Roman" w:hAnsi="Times New Roman" w:cs="Courier New"/>
          <w:color w:val="000000"/>
          <w:spacing w:val="-11"/>
          <w:sz w:val="28"/>
          <w:szCs w:val="28"/>
          <w:lang w:eastAsia="ru-RU"/>
        </w:rPr>
        <w:lastRenderedPageBreak/>
        <w:t>форми. Методи та форм  боротьби зі злочинністю.</w:t>
      </w:r>
    </w:p>
    <w:p w:rsidR="008E1A4A" w:rsidRPr="008E1A4A" w:rsidRDefault="008E1A4A" w:rsidP="008E1A4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Поняття та основні риси юридичної відповідальності. Правопору</w:t>
      </w:r>
      <w:r w:rsidRPr="008E1A4A">
        <w:rPr>
          <w:rFonts w:ascii="Times New Roman" w:eastAsia="Times New Roman" w:hAnsi="Times New Roman" w:cs="Courier New"/>
          <w:color w:val="000000"/>
          <w:sz w:val="28"/>
          <w:szCs w:val="28"/>
          <w:lang w:eastAsia="ru-RU"/>
        </w:rPr>
        <w:softHyphen/>
      </w:r>
      <w:r w:rsidRPr="008E1A4A">
        <w:rPr>
          <w:rFonts w:ascii="Times New Roman" w:eastAsia="Times New Roman" w:hAnsi="Times New Roman" w:cs="Courier New"/>
          <w:color w:val="000000"/>
          <w:spacing w:val="-2"/>
          <w:sz w:val="28"/>
          <w:szCs w:val="28"/>
          <w:lang w:eastAsia="ru-RU"/>
        </w:rPr>
        <w:t>шення та його склад – підстави притягнення до юридичної відповідаль</w:t>
      </w:r>
      <w:r w:rsidRPr="008E1A4A">
        <w:rPr>
          <w:rFonts w:ascii="Times New Roman" w:eastAsia="Times New Roman" w:hAnsi="Times New Roman" w:cs="Courier New"/>
          <w:color w:val="000000"/>
          <w:spacing w:val="-2"/>
          <w:sz w:val="28"/>
          <w:szCs w:val="28"/>
          <w:lang w:eastAsia="ru-RU"/>
        </w:rPr>
        <w:softHyphen/>
      </w:r>
      <w:r w:rsidRPr="008E1A4A">
        <w:rPr>
          <w:rFonts w:ascii="Times New Roman" w:eastAsia="Times New Roman" w:hAnsi="Times New Roman" w:cs="Courier New"/>
          <w:color w:val="000000"/>
          <w:spacing w:val="-3"/>
          <w:sz w:val="28"/>
          <w:szCs w:val="28"/>
          <w:lang w:eastAsia="ru-RU"/>
        </w:rPr>
        <w:t>ності. Стадії юридичної відповідальності. Підстави юридичної від</w:t>
      </w:r>
      <w:r w:rsidRPr="008E1A4A">
        <w:rPr>
          <w:rFonts w:ascii="Times New Roman" w:eastAsia="Times New Roman" w:hAnsi="Times New Roman" w:cs="Courier New"/>
          <w:color w:val="000000"/>
          <w:spacing w:val="-3"/>
          <w:sz w:val="28"/>
          <w:szCs w:val="28"/>
          <w:lang w:eastAsia="ru-RU"/>
        </w:rPr>
        <w:softHyphen/>
      </w:r>
      <w:r w:rsidRPr="008E1A4A">
        <w:rPr>
          <w:rFonts w:ascii="Times New Roman" w:eastAsia="Times New Roman" w:hAnsi="Times New Roman" w:cs="Courier New"/>
          <w:color w:val="000000"/>
          <w:sz w:val="28"/>
          <w:szCs w:val="28"/>
          <w:lang w:eastAsia="ru-RU"/>
        </w:rPr>
        <w:t>повідальності.</w:t>
      </w:r>
      <w:r>
        <w:rPr>
          <w:rFonts w:ascii="Times New Roman" w:eastAsia="Times New Roman" w:hAnsi="Times New Roman" w:cs="Courier New"/>
          <w:color w:val="000000"/>
          <w:sz w:val="28"/>
          <w:szCs w:val="28"/>
          <w:lang w:eastAsia="ru-RU"/>
        </w:rPr>
        <w:t xml:space="preserve"> </w:t>
      </w:r>
      <w:r w:rsidRPr="008E1A4A">
        <w:rPr>
          <w:rFonts w:ascii="Times New Roman" w:eastAsia="Times New Roman" w:hAnsi="Times New Roman" w:cs="Courier New"/>
          <w:color w:val="000000"/>
          <w:sz w:val="28"/>
          <w:szCs w:val="28"/>
          <w:lang w:eastAsia="ru-RU"/>
        </w:rPr>
        <w:t>Види юридичної відповідальності, їх відпрацювання в чинному законодавстві України.</w:t>
      </w:r>
    </w:p>
    <w:p w:rsidR="008E1A4A" w:rsidRDefault="008E1A4A" w:rsidP="008E1A4A">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задач. Робота в групах.</w:t>
      </w:r>
    </w:p>
    <w:p w:rsidR="008E1A4A" w:rsidRDefault="008E1A4A" w:rsidP="008E1A4A">
      <w:pPr>
        <w:tabs>
          <w:tab w:val="left" w:pos="851"/>
        </w:tabs>
        <w:spacing w:after="0" w:line="360" w:lineRule="auto"/>
        <w:jc w:val="both"/>
        <w:rPr>
          <w:rFonts w:ascii="Times New Roman" w:hAnsi="Times New Roman" w:cs="Times New Roman"/>
          <w:sz w:val="28"/>
          <w:szCs w:val="28"/>
        </w:rPr>
      </w:pPr>
    </w:p>
    <w:p w:rsidR="008E1A4A" w:rsidRPr="008E1A4A" w:rsidRDefault="008E1A4A" w:rsidP="008E1A4A">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ab/>
      </w:r>
      <w:r w:rsidRPr="008E1A4A">
        <w:rPr>
          <w:rFonts w:ascii="Times New Roman" w:hAnsi="Times New Roman" w:cs="Times New Roman"/>
          <w:b/>
          <w:sz w:val="28"/>
          <w:szCs w:val="28"/>
        </w:rPr>
        <w:t>3.6. Правосвідомість і правова культура</w:t>
      </w:r>
      <w:r>
        <w:rPr>
          <w:rFonts w:ascii="Times New Roman" w:hAnsi="Times New Roman" w:cs="Times New Roman"/>
          <w:b/>
          <w:sz w:val="28"/>
          <w:szCs w:val="28"/>
        </w:rPr>
        <w:t xml:space="preserve"> сучасної молоді</w:t>
      </w:r>
      <w:r w:rsidRPr="008E1A4A">
        <w:rPr>
          <w:rFonts w:ascii="Times New Roman" w:hAnsi="Times New Roman" w:cs="Times New Roman"/>
          <w:b/>
          <w:sz w:val="28"/>
          <w:szCs w:val="28"/>
        </w:rPr>
        <w:t xml:space="preserve"> (2 год)</w:t>
      </w:r>
    </w:p>
    <w:p w:rsidR="008E1A4A" w:rsidRPr="008E1A4A" w:rsidRDefault="008E1A4A" w:rsidP="008E1A4A">
      <w:pPr>
        <w:widowControl w:val="0"/>
        <w:shd w:val="clear" w:color="auto" w:fill="FFFFFF"/>
        <w:autoSpaceDE w:val="0"/>
        <w:autoSpaceDN w:val="0"/>
        <w:adjustRightInd w:val="0"/>
        <w:spacing w:before="106" w:after="0" w:line="360" w:lineRule="auto"/>
        <w:ind w:right="14"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Поняття та основні риси правової свідомості. Структура правової свідомості, її елементи: правова ідеологія, правова психологія, правова поведінка.</w:t>
      </w:r>
    </w:p>
    <w:p w:rsidR="008E1A4A" w:rsidRPr="008E1A4A" w:rsidRDefault="008E1A4A" w:rsidP="008E1A4A">
      <w:pPr>
        <w:widowControl w:val="0"/>
        <w:shd w:val="clear" w:color="auto" w:fill="FFFFFF"/>
        <w:autoSpaceDE w:val="0"/>
        <w:autoSpaceDN w:val="0"/>
        <w:adjustRightInd w:val="0"/>
        <w:spacing w:after="0" w:line="360" w:lineRule="auto"/>
        <w:ind w:right="19"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Вплив правосвідомості на законотворчу та </w:t>
      </w:r>
      <w:proofErr w:type="spellStart"/>
      <w:r w:rsidRPr="008E1A4A">
        <w:rPr>
          <w:rFonts w:ascii="Times New Roman" w:eastAsia="Times New Roman" w:hAnsi="Times New Roman" w:cs="Courier New"/>
          <w:color w:val="000000"/>
          <w:sz w:val="28"/>
          <w:szCs w:val="28"/>
          <w:lang w:eastAsia="ru-RU"/>
        </w:rPr>
        <w:t>правозастосовчу</w:t>
      </w:r>
      <w:proofErr w:type="spellEnd"/>
      <w:r w:rsidRPr="008E1A4A">
        <w:rPr>
          <w:rFonts w:ascii="Times New Roman" w:eastAsia="Times New Roman" w:hAnsi="Times New Roman" w:cs="Courier New"/>
          <w:color w:val="000000"/>
          <w:sz w:val="28"/>
          <w:szCs w:val="28"/>
          <w:lang w:eastAsia="ru-RU"/>
        </w:rPr>
        <w:t xml:space="preserve"> дія</w:t>
      </w:r>
      <w:r w:rsidRPr="008E1A4A">
        <w:rPr>
          <w:rFonts w:ascii="Times New Roman" w:eastAsia="Times New Roman" w:hAnsi="Times New Roman" w:cs="Courier New"/>
          <w:color w:val="000000"/>
          <w:sz w:val="28"/>
          <w:szCs w:val="28"/>
          <w:lang w:eastAsia="ru-RU"/>
        </w:rPr>
        <w:softHyphen/>
        <w:t>льність. Ідеї та принципи законності (неминучість юридичної відповіда</w:t>
      </w:r>
      <w:r w:rsidRPr="008E1A4A">
        <w:rPr>
          <w:rFonts w:ascii="Times New Roman" w:eastAsia="Times New Roman" w:hAnsi="Times New Roman" w:cs="Courier New"/>
          <w:color w:val="000000"/>
          <w:sz w:val="28"/>
          <w:szCs w:val="28"/>
          <w:lang w:eastAsia="ru-RU"/>
        </w:rPr>
        <w:softHyphen/>
        <w:t>льності, недоторканність прав людини, рівність, демократизм та. соціа</w:t>
      </w:r>
      <w:r w:rsidRPr="008E1A4A">
        <w:rPr>
          <w:rFonts w:ascii="Times New Roman" w:eastAsia="Times New Roman" w:hAnsi="Times New Roman" w:cs="Courier New"/>
          <w:color w:val="000000"/>
          <w:sz w:val="28"/>
          <w:szCs w:val="28"/>
          <w:lang w:eastAsia="ru-RU"/>
        </w:rPr>
        <w:softHyphen/>
        <w:t>льна справедливість, тощо).</w:t>
      </w:r>
    </w:p>
    <w:p w:rsidR="008E1A4A" w:rsidRPr="008E1A4A" w:rsidRDefault="008E1A4A" w:rsidP="008E1A4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Види правової свідомості: теоретична, професійна, побутова.</w:t>
      </w:r>
    </w:p>
    <w:p w:rsidR="008E1A4A" w:rsidRPr="008E1A4A" w:rsidRDefault="008E1A4A" w:rsidP="008E1A4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Правова свідомість співробітника органів внутрішніх справ.</w:t>
      </w:r>
    </w:p>
    <w:p w:rsidR="008E1A4A" w:rsidRPr="008E1A4A" w:rsidRDefault="008E1A4A" w:rsidP="008E1A4A">
      <w:pPr>
        <w:widowControl w:val="0"/>
        <w:shd w:val="clear" w:color="auto" w:fill="FFFFFF"/>
        <w:autoSpaceDE w:val="0"/>
        <w:autoSpaceDN w:val="0"/>
        <w:adjustRightInd w:val="0"/>
        <w:spacing w:after="0" w:line="360" w:lineRule="auto"/>
        <w:ind w:right="10"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Правова культура: її сутність та основні риси, форми проявлення у суспільстві. </w:t>
      </w:r>
    </w:p>
    <w:p w:rsidR="008E1A4A" w:rsidRPr="008E1A4A" w:rsidRDefault="008E1A4A" w:rsidP="008E1A4A">
      <w:pPr>
        <w:widowControl w:val="0"/>
        <w:shd w:val="clear" w:color="auto" w:fill="FFFFFF"/>
        <w:autoSpaceDE w:val="0"/>
        <w:autoSpaceDN w:val="0"/>
        <w:adjustRightInd w:val="0"/>
        <w:spacing w:after="0" w:line="360" w:lineRule="auto"/>
        <w:ind w:right="10"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Правовий нігілізм, причини його з’явлення, форми, вплив на стан режиму законності, реалізацію та забезпечення прав і свобод громадян. Шляхи подолання правового нігілізму.</w:t>
      </w:r>
    </w:p>
    <w:p w:rsidR="008E1A4A" w:rsidRPr="008E1A4A" w:rsidRDefault="008E1A4A" w:rsidP="008E1A4A">
      <w:pPr>
        <w:widowControl w:val="0"/>
        <w:shd w:val="clear" w:color="auto" w:fill="FFFFFF"/>
        <w:autoSpaceDE w:val="0"/>
        <w:autoSpaceDN w:val="0"/>
        <w:adjustRightInd w:val="0"/>
        <w:spacing w:after="0" w:line="360" w:lineRule="auto"/>
        <w:ind w:right="10" w:firstLine="709"/>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Роль правової культури у формуванні громадянського суспільства га правової держави. Правова культура у законодавчій та </w:t>
      </w:r>
      <w:proofErr w:type="spellStart"/>
      <w:r w:rsidRPr="008E1A4A">
        <w:rPr>
          <w:rFonts w:ascii="Times New Roman" w:eastAsia="Times New Roman" w:hAnsi="Times New Roman" w:cs="Courier New"/>
          <w:color w:val="000000"/>
          <w:sz w:val="28"/>
          <w:szCs w:val="28"/>
          <w:lang w:eastAsia="ru-RU"/>
        </w:rPr>
        <w:t>правозастосовчій</w:t>
      </w:r>
      <w:proofErr w:type="spellEnd"/>
      <w:r w:rsidRPr="008E1A4A">
        <w:rPr>
          <w:rFonts w:ascii="Times New Roman" w:eastAsia="Times New Roman" w:hAnsi="Times New Roman" w:cs="Courier New"/>
          <w:color w:val="000000"/>
          <w:sz w:val="28"/>
          <w:szCs w:val="28"/>
          <w:lang w:eastAsia="ru-RU"/>
        </w:rPr>
        <w:t xml:space="preserve"> діяльності. Правова культура </w:t>
      </w:r>
      <w:r>
        <w:rPr>
          <w:rFonts w:ascii="Times New Roman" w:eastAsia="Times New Roman" w:hAnsi="Times New Roman" w:cs="Courier New"/>
          <w:color w:val="000000"/>
          <w:sz w:val="28"/>
          <w:szCs w:val="28"/>
          <w:lang w:eastAsia="ru-RU"/>
        </w:rPr>
        <w:t>молоді.</w:t>
      </w:r>
    </w:p>
    <w:p w:rsidR="008E1A4A" w:rsidRDefault="008E1A4A" w:rsidP="008E1A4A">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довідковою та науковою літературою. Семінар-диспут на тему «Правосвідомість сучасної молоді: проблеми та напрямки вирішення». </w:t>
      </w:r>
    </w:p>
    <w:p w:rsidR="008E1A4A" w:rsidRDefault="008E1A4A" w:rsidP="008E1A4A">
      <w:pPr>
        <w:tabs>
          <w:tab w:val="left" w:pos="851"/>
        </w:tabs>
        <w:spacing w:after="0" w:line="360" w:lineRule="auto"/>
        <w:jc w:val="both"/>
        <w:rPr>
          <w:rFonts w:ascii="Times New Roman" w:hAnsi="Times New Roman" w:cs="Times New Roman"/>
          <w:sz w:val="28"/>
          <w:szCs w:val="28"/>
        </w:rPr>
      </w:pPr>
    </w:p>
    <w:p w:rsidR="008E1A4A" w:rsidRPr="008E1A4A" w:rsidRDefault="008E1A4A" w:rsidP="008E1A4A">
      <w:pPr>
        <w:tabs>
          <w:tab w:val="left" w:pos="851"/>
        </w:tabs>
        <w:spacing w:after="0" w:line="360" w:lineRule="auto"/>
        <w:jc w:val="center"/>
        <w:rPr>
          <w:rFonts w:ascii="Times New Roman" w:hAnsi="Times New Roman" w:cs="Times New Roman"/>
          <w:b/>
          <w:sz w:val="28"/>
          <w:szCs w:val="28"/>
        </w:rPr>
      </w:pPr>
      <w:r w:rsidRPr="008E1A4A">
        <w:rPr>
          <w:rFonts w:ascii="Times New Roman" w:hAnsi="Times New Roman" w:cs="Times New Roman"/>
          <w:b/>
          <w:sz w:val="28"/>
          <w:szCs w:val="28"/>
        </w:rPr>
        <w:lastRenderedPageBreak/>
        <w:t>4. Конституційне право України (12 год)</w:t>
      </w:r>
    </w:p>
    <w:p w:rsidR="008F1741" w:rsidRPr="008E1A4A" w:rsidRDefault="008E1A4A" w:rsidP="008F1741">
      <w:pPr>
        <w:tabs>
          <w:tab w:val="left" w:pos="851"/>
        </w:tabs>
        <w:spacing w:line="360" w:lineRule="auto"/>
        <w:rPr>
          <w:rFonts w:ascii="Times New Roman" w:hAnsi="Times New Roman" w:cs="Times New Roman"/>
          <w:b/>
          <w:sz w:val="28"/>
          <w:szCs w:val="28"/>
        </w:rPr>
      </w:pPr>
      <w:r>
        <w:rPr>
          <w:rFonts w:ascii="Times New Roman" w:hAnsi="Times New Roman" w:cs="Times New Roman"/>
          <w:b/>
          <w:sz w:val="28"/>
          <w:szCs w:val="28"/>
        </w:rPr>
        <w:tab/>
        <w:t xml:space="preserve">4.1. </w:t>
      </w:r>
      <w:r w:rsidRPr="008E1A4A">
        <w:rPr>
          <w:rFonts w:ascii="Times New Roman" w:hAnsi="Times New Roman" w:cs="Times New Roman"/>
          <w:b/>
          <w:sz w:val="28"/>
          <w:szCs w:val="28"/>
        </w:rPr>
        <w:t>Загальні засади конституційного ладу України. Громадянство України (3 год.)</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Теоретико-правове розуміння засад конституційного ладу. Система та зміст принципів, що становлять засади конституційного ладу Украйни. Людина, її права і свободи, честь і гідність як найвища соціальна цінність.</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 xml:space="preserve">Народний і державний суверенітет, поняття і взаємозв’язок. Верховенство права. Принцип поділу влади. Принцип визнання та гарантування місцевого самоврядування. Принципи республіканізму, унітаризму та демократизму. Принцип визнання міжнародно-правових стандартів, його роль у входженні України у світове співтовариство та процесах євроінтеграції. </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 xml:space="preserve">Взаємозв’язок між конституційним ладом і суспільним ладом та політикою держави. Особливості закріплення основ конституційного ладу в Конституції України. </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 xml:space="preserve">Конституційна-правова відповідальність, її сутність, ознаки, суб’єкти. Співвідношення конституційно-правової з іншими видами юридичної відповідальності та з політичною відповідальністю. </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Поняття та ознаки громадянства. Загальні та спеціальні принципи громадянства України. Принцип єдиного громадянства та його закріплення у Конституції України. Законодавство України з питань громадянства.</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Категорії осіб, що належать до громадян України. Документи, які засвідчують належність до громадянства України.</w:t>
      </w:r>
    </w:p>
    <w:p w:rsidR="008E1A4A" w:rsidRPr="008E1A4A" w:rsidRDefault="008E1A4A" w:rsidP="008E1A4A">
      <w:pPr>
        <w:spacing w:after="0" w:line="360" w:lineRule="auto"/>
        <w:ind w:left="-142" w:firstLine="568"/>
        <w:jc w:val="both"/>
        <w:rPr>
          <w:rFonts w:ascii="Arial" w:eastAsia="Times New Roman" w:hAnsi="Arial" w:cs="Times New Roman"/>
          <w:sz w:val="28"/>
          <w:szCs w:val="28"/>
          <w:lang w:eastAsia="ru-RU"/>
        </w:rPr>
      </w:pPr>
      <w:r w:rsidRPr="008E1A4A">
        <w:rPr>
          <w:rFonts w:ascii="Times New Roman" w:eastAsia="Times New Roman" w:hAnsi="Times New Roman" w:cs="Times New Roman"/>
          <w:sz w:val="28"/>
          <w:szCs w:val="28"/>
          <w:lang w:eastAsia="ru-RU"/>
        </w:rPr>
        <w:t>Набуття громадянства України. Підстави набуття громадянства України. Умови прийняття до громадянства України. Вимоги до осіб, що приймаються до громадянства України. Категорії осіб, які не можуть бути прийняті до громадянства України. Поновлення у громадянстві України та інші підстави набуття громадянства України.</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Припинення громадянства України. Вихід з громадянства України. Втрата громадянства України.</w:t>
      </w:r>
    </w:p>
    <w:p w:rsidR="008E1A4A" w:rsidRPr="008E1A4A" w:rsidRDefault="008E1A4A" w:rsidP="008E1A4A">
      <w:pPr>
        <w:spacing w:after="0" w:line="360" w:lineRule="auto"/>
        <w:ind w:left="-142" w:firstLine="568"/>
        <w:jc w:val="both"/>
        <w:rPr>
          <w:rFonts w:ascii="Times New Roman" w:eastAsia="Times New Roman" w:hAnsi="Times New Roman" w:cs="Times New Roman"/>
          <w:sz w:val="28"/>
          <w:szCs w:val="28"/>
          <w:lang w:eastAsia="ru-RU"/>
        </w:rPr>
      </w:pPr>
      <w:r w:rsidRPr="008E1A4A">
        <w:rPr>
          <w:rFonts w:ascii="Times New Roman" w:eastAsia="Times New Roman" w:hAnsi="Times New Roman" w:cs="Times New Roman"/>
          <w:sz w:val="28"/>
          <w:szCs w:val="28"/>
          <w:lang w:eastAsia="ru-RU"/>
        </w:rPr>
        <w:t xml:space="preserve">Система органів, що беруть участь у вирішенні питань громадянства України, їх компетенція. </w:t>
      </w:r>
    </w:p>
    <w:p w:rsidR="008E1A4A" w:rsidRDefault="008E1A4A" w:rsidP="008E1A4A">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lastRenderedPageBreak/>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Конституцією України. Вирішення практичних правових завдань. Робота в групах.</w:t>
      </w:r>
    </w:p>
    <w:p w:rsidR="008E1A4A" w:rsidRDefault="008E1A4A" w:rsidP="008E1A4A">
      <w:pPr>
        <w:tabs>
          <w:tab w:val="left" w:pos="851"/>
        </w:tabs>
        <w:spacing w:after="0" w:line="360" w:lineRule="auto"/>
        <w:jc w:val="both"/>
        <w:rPr>
          <w:rFonts w:ascii="Times New Roman" w:hAnsi="Times New Roman" w:cs="Times New Roman"/>
          <w:sz w:val="28"/>
          <w:szCs w:val="28"/>
        </w:rPr>
      </w:pPr>
    </w:p>
    <w:p w:rsidR="008E1A4A" w:rsidRPr="008E1A4A" w:rsidRDefault="008E1A4A" w:rsidP="008E1A4A">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8E1A4A">
        <w:rPr>
          <w:rFonts w:ascii="Times New Roman" w:hAnsi="Times New Roman" w:cs="Times New Roman"/>
          <w:b/>
          <w:sz w:val="28"/>
          <w:szCs w:val="28"/>
        </w:rPr>
        <w:t>4.2. Права, свободи та обов’язки людини і громадянина (3 год)</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Правовий статус особистості, його структура, види. </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Історія ідеї прав людини. Теорія трьох поколінь прав людини: невідчужувані особисті (громадянські) і політичні права; поглиблення особистих і розвиток соціально-економічних і культурних прав; колективні права. Становлення четвертого покоління прав людини.</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Основні права людини і громадянина: поняття, ознаки. Класифікація прав людини і громадянина: громадянські, політичні, економічні, соціальні, культурні, екологічні тощо. Основні напрямки розвитку прав особи у державах соціальної демократії. Співвідношення прав людини і громадянина. </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Система обов’язків людини і громадянина. </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Права, свободи та обов’язки людини і громадянина за Конституцією України.</w:t>
      </w:r>
      <w:r>
        <w:rPr>
          <w:rFonts w:ascii="Times New Roman" w:eastAsia="Times New Roman" w:hAnsi="Times New Roman" w:cs="Courier New"/>
          <w:color w:val="000000"/>
          <w:sz w:val="28"/>
          <w:szCs w:val="28"/>
          <w:lang w:eastAsia="ru-RU"/>
        </w:rPr>
        <w:t xml:space="preserve"> </w:t>
      </w:r>
      <w:r w:rsidRPr="008E1A4A">
        <w:rPr>
          <w:rFonts w:ascii="Times New Roman" w:eastAsia="Times New Roman" w:hAnsi="Times New Roman" w:cs="Courier New"/>
          <w:color w:val="000000"/>
          <w:sz w:val="28"/>
          <w:szCs w:val="28"/>
          <w:lang w:eastAsia="ru-RU"/>
        </w:rPr>
        <w:t>Основні права дитини. Права нації (народу), людства. Забезпечення прав національних меншин.</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Система гарантій прав людини і громадянина в сучасній державі. Соціально-правовий механізм забезпечення прав людини.</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Міжнародні стандарти прав людини. Міжнародні акти про права людини. Хартія прав людини. Декларація прав людини. Пакт про громадянські та політичні права. Пакт про економічні, соціальні, культурні права. Міжнародно-правові гарантії прав людини. </w:t>
      </w:r>
    </w:p>
    <w:p w:rsidR="008E1A4A" w:rsidRPr="008E1A4A" w:rsidRDefault="008E1A4A" w:rsidP="008E1A4A">
      <w:pPr>
        <w:widowControl w:val="0"/>
        <w:autoSpaceDE w:val="0"/>
        <w:autoSpaceDN w:val="0"/>
        <w:adjustRightInd w:val="0"/>
        <w:spacing w:after="0" w:line="360" w:lineRule="auto"/>
        <w:ind w:firstLine="708"/>
        <w:jc w:val="both"/>
        <w:rPr>
          <w:rFonts w:ascii="Times New Roman" w:eastAsia="Times New Roman" w:hAnsi="Times New Roman" w:cs="Courier New"/>
          <w:color w:val="000000"/>
          <w:sz w:val="28"/>
          <w:szCs w:val="28"/>
          <w:lang w:eastAsia="ru-RU"/>
        </w:rPr>
      </w:pPr>
      <w:r w:rsidRPr="008E1A4A">
        <w:rPr>
          <w:rFonts w:ascii="Times New Roman" w:eastAsia="Times New Roman" w:hAnsi="Times New Roman" w:cs="Courier New"/>
          <w:color w:val="000000"/>
          <w:sz w:val="28"/>
          <w:szCs w:val="28"/>
          <w:lang w:eastAsia="ru-RU"/>
        </w:rPr>
        <w:t xml:space="preserve">Європейський захист прав людини. Європейський суд з захисту прав людини. Комітет міністрів Ради Європи. </w:t>
      </w:r>
    </w:p>
    <w:p w:rsidR="008E1A4A" w:rsidRDefault="008E1A4A" w:rsidP="008E1A4A">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Конституцією України. Вирішення практичних правових завдань. Робота в групах.</w:t>
      </w:r>
    </w:p>
    <w:p w:rsidR="008E1A4A" w:rsidRDefault="0025091D" w:rsidP="008E1A4A">
      <w:pPr>
        <w:rPr>
          <w:rFonts w:ascii="Times New Roman" w:hAnsi="Times New Roman" w:cs="Times New Roman"/>
          <w:sz w:val="28"/>
          <w:szCs w:val="28"/>
        </w:rPr>
      </w:pPr>
      <w:r>
        <w:rPr>
          <w:rFonts w:ascii="Times New Roman" w:hAnsi="Times New Roman" w:cs="Times New Roman"/>
          <w:sz w:val="28"/>
          <w:szCs w:val="28"/>
        </w:rPr>
        <w:t xml:space="preserve"> </w:t>
      </w:r>
    </w:p>
    <w:p w:rsidR="0025091D" w:rsidRPr="0025091D" w:rsidRDefault="0025091D" w:rsidP="008E1A4A">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sidRPr="0025091D">
        <w:rPr>
          <w:rFonts w:ascii="Times New Roman" w:hAnsi="Times New Roman" w:cs="Times New Roman"/>
          <w:b/>
          <w:sz w:val="28"/>
          <w:szCs w:val="28"/>
        </w:rPr>
        <w:t>4.3. Народовладдя в Україні (3 год)</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 xml:space="preserve">Загальна характеристика виборчого законодавства України. </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lastRenderedPageBreak/>
        <w:t>Поняття і види виборів в Україні, їх конституційно-правове регулювання. Соціальні функції виборів. Періодичність виборів за вітчизняним законодавством.</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Поняття виборчого права і його основні принципи. Виборче право в об’єктивному та суб’єктивному розумінні. Конституційні принципи виборчого права, їх характеристика. Загальне виборче право. Пряме й рівне виборче право. Таємне голосування: мета і способи. Активне і пасивне виборче право. Виборчі цензи в Україні. Абсентеїзм в Україні, його причини і оцінка.</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val="ru-RU" w:eastAsia="ru-RU"/>
        </w:rPr>
      </w:pPr>
      <w:r w:rsidRPr="0025091D">
        <w:rPr>
          <w:rFonts w:ascii="Times New Roman" w:eastAsia="Times New Roman" w:hAnsi="Times New Roman" w:cs="Times New Roman"/>
          <w:sz w:val="28"/>
          <w:szCs w:val="28"/>
          <w:lang w:eastAsia="ru-RU"/>
        </w:rPr>
        <w:t>Виборча система (в широкому і вузькому розумінні). Види виборчих систем. Мажоритарна, пропорційна, змішана виборчі системи</w:t>
      </w:r>
      <w:r w:rsidRPr="0025091D">
        <w:rPr>
          <w:rFonts w:ascii="Times New Roman" w:eastAsia="Times New Roman" w:hAnsi="Times New Roman" w:cs="Times New Roman"/>
          <w:sz w:val="28"/>
          <w:szCs w:val="28"/>
          <w:lang w:val="ru-RU" w:eastAsia="ru-RU"/>
        </w:rPr>
        <w:t>.</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 xml:space="preserve">Роль політичних партій у виборчому процесі. Виборча застава. Передвиборна агітація, її строки і форми реалізації. Порядок голосування. </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Порядок визначення результатів голосування. Порядок розподілу мандатів за пропорційною виборчою системою. «Загороджувальний бар’єр» в Україні, його значення та оцінка. Виборча квота.</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 xml:space="preserve">Повторні вибори і повторне голосування. Визнання виборів недійсними. Відповідальність за порушення виборчого законодавства. </w:t>
      </w:r>
    </w:p>
    <w:p w:rsidR="0025091D" w:rsidRPr="0025091D" w:rsidRDefault="0025091D" w:rsidP="0025091D">
      <w:pPr>
        <w:spacing w:after="0" w:line="360" w:lineRule="auto"/>
        <w:ind w:left="-180" w:firstLine="567"/>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Референдум, його поняття й види: факультативний референдум, обов’язковий референдум. Конституційний референдум. Народне вето. Соціальна функція референдуму. Конституційно-правове регулювання: ініціатива, призначення, агітаційна кампанія, голосування, визначення результатів. Практика референдумів у різних країнах і їх оцінка. Плебісцит. Практика референдумів в Україні та їх оцінка.</w:t>
      </w:r>
    </w:p>
    <w:p w:rsidR="0025091D" w:rsidRPr="0025091D" w:rsidRDefault="0025091D" w:rsidP="0025091D">
      <w:pPr>
        <w:spacing w:after="0" w:line="360" w:lineRule="auto"/>
        <w:ind w:left="-180" w:firstLine="567"/>
        <w:jc w:val="both"/>
        <w:rPr>
          <w:rFonts w:ascii="Arial" w:eastAsia="Times New Roman" w:hAnsi="Arial" w:cs="Times New Roman"/>
          <w:sz w:val="28"/>
          <w:szCs w:val="28"/>
          <w:lang w:eastAsia="ru-RU"/>
        </w:rPr>
      </w:pPr>
      <w:r w:rsidRPr="0025091D">
        <w:rPr>
          <w:rFonts w:ascii="Times New Roman" w:eastAsia="Times New Roman" w:hAnsi="Times New Roman" w:cs="Times New Roman"/>
          <w:sz w:val="28"/>
          <w:szCs w:val="28"/>
          <w:lang w:eastAsia="ru-RU"/>
        </w:rPr>
        <w:t xml:space="preserve">Види референдумів в Україні. Предмет всеукраїнського та місцевих референдумів в Україні. Питання, які можуть бути вирішені виключно шляхом референдуму. Питання, які не можуть виноситися на референдум. </w:t>
      </w:r>
      <w:proofErr w:type="spellStart"/>
      <w:r w:rsidRPr="0025091D">
        <w:rPr>
          <w:rFonts w:ascii="Times New Roman" w:eastAsia="Times New Roman" w:hAnsi="Times New Roman" w:cs="Times New Roman"/>
          <w:sz w:val="28"/>
          <w:szCs w:val="28"/>
          <w:lang w:eastAsia="ru-RU"/>
        </w:rPr>
        <w:t>Референдний</w:t>
      </w:r>
      <w:proofErr w:type="spellEnd"/>
      <w:r w:rsidRPr="0025091D">
        <w:rPr>
          <w:rFonts w:ascii="Times New Roman" w:eastAsia="Times New Roman" w:hAnsi="Times New Roman" w:cs="Times New Roman"/>
          <w:sz w:val="28"/>
          <w:szCs w:val="28"/>
          <w:lang w:eastAsia="ru-RU"/>
        </w:rPr>
        <w:t xml:space="preserve"> процес в Україні.</w:t>
      </w:r>
    </w:p>
    <w:p w:rsidR="0025091D" w:rsidRPr="0025091D" w:rsidRDefault="0025091D" w:rsidP="0025091D">
      <w:pPr>
        <w:spacing w:after="0" w:line="360" w:lineRule="auto"/>
        <w:ind w:firstLine="567"/>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Опитування громадської думки. Види опитувань, їх організація, вплив на політичне життя й законодавче регулювання.</w:t>
      </w:r>
    </w:p>
    <w:p w:rsidR="0025091D" w:rsidRDefault="0025091D" w:rsidP="0025091D">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 Правова гра «Виборчий процес в Україні».</w:t>
      </w:r>
    </w:p>
    <w:p w:rsidR="0025091D" w:rsidRDefault="0025091D" w:rsidP="0025091D">
      <w:pPr>
        <w:tabs>
          <w:tab w:val="left" w:pos="851"/>
        </w:tabs>
        <w:spacing w:after="0" w:line="360" w:lineRule="auto"/>
        <w:jc w:val="both"/>
        <w:rPr>
          <w:rFonts w:ascii="Times New Roman" w:hAnsi="Times New Roman" w:cs="Times New Roman"/>
          <w:sz w:val="28"/>
          <w:szCs w:val="28"/>
        </w:rPr>
      </w:pPr>
    </w:p>
    <w:p w:rsidR="0025091D" w:rsidRPr="0025091D" w:rsidRDefault="0025091D" w:rsidP="0025091D">
      <w:pPr>
        <w:tabs>
          <w:tab w:val="left" w:pos="851"/>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ab/>
      </w:r>
      <w:r w:rsidRPr="0025091D">
        <w:rPr>
          <w:rFonts w:ascii="Times New Roman" w:hAnsi="Times New Roman" w:cs="Times New Roman"/>
          <w:b/>
          <w:sz w:val="28"/>
          <w:szCs w:val="28"/>
        </w:rPr>
        <w:t>4.4. Механізм української держави (3 год)</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 xml:space="preserve">Поняття, сутність, ознаки, функції державної влади. Державний суверенітет України: поняття й нормативне закріплення. Характеристика Декларації про державний суверенітет України. </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 xml:space="preserve">Особливості регламентації інституту державної влади. Конституційний принцип поділу влади. Конституційне закріплення системи органів  державної влади України. </w:t>
      </w:r>
    </w:p>
    <w:p w:rsidR="0025091D" w:rsidRP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 xml:space="preserve">Структура Верховної Ради України. Структура виконавчої влади України. Структура судової влади. </w:t>
      </w:r>
    </w:p>
    <w:p w:rsidR="0025091D" w:rsidRDefault="0025091D" w:rsidP="0025091D">
      <w:pPr>
        <w:spacing w:after="0" w:line="360" w:lineRule="auto"/>
        <w:ind w:left="-142" w:firstLine="568"/>
        <w:jc w:val="both"/>
        <w:rPr>
          <w:rFonts w:ascii="Times New Roman" w:eastAsia="Times New Roman" w:hAnsi="Times New Roman" w:cs="Times New Roman"/>
          <w:sz w:val="28"/>
          <w:szCs w:val="28"/>
          <w:lang w:eastAsia="ru-RU"/>
        </w:rPr>
      </w:pPr>
      <w:r w:rsidRPr="0025091D">
        <w:rPr>
          <w:rFonts w:ascii="Times New Roman" w:eastAsia="Times New Roman" w:hAnsi="Times New Roman" w:cs="Times New Roman"/>
          <w:sz w:val="28"/>
          <w:szCs w:val="28"/>
          <w:lang w:eastAsia="ru-RU"/>
        </w:rPr>
        <w:t>Форми роботи органів державної влади. Методи роботи органів державної влади.</w:t>
      </w:r>
    </w:p>
    <w:p w:rsidR="0025091D" w:rsidRDefault="0025091D" w:rsidP="0025091D">
      <w:pPr>
        <w:tabs>
          <w:tab w:val="left" w:pos="851"/>
        </w:tabs>
        <w:spacing w:after="0" w:line="360" w:lineRule="auto"/>
        <w:jc w:val="both"/>
        <w:rPr>
          <w:rFonts w:ascii="Times New Roman" w:hAnsi="Times New Roman" w:cs="Times New Roman"/>
          <w:sz w:val="28"/>
          <w:szCs w:val="28"/>
        </w:rPr>
      </w:pPr>
      <w:r>
        <w:rPr>
          <w:rFonts w:ascii="Times New Roman" w:hAnsi="Times New Roman" w:cs="Times New Roman"/>
          <w:b/>
          <w:i/>
          <w:sz w:val="28"/>
          <w:szCs w:val="28"/>
        </w:rPr>
        <w:tab/>
      </w: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 Правові дебати відповідно до тематики заняття.</w:t>
      </w:r>
    </w:p>
    <w:p w:rsidR="0025091D" w:rsidRDefault="0025091D" w:rsidP="0025091D">
      <w:pPr>
        <w:tabs>
          <w:tab w:val="left" w:pos="851"/>
        </w:tabs>
        <w:spacing w:after="0" w:line="360" w:lineRule="auto"/>
        <w:jc w:val="both"/>
        <w:rPr>
          <w:rFonts w:ascii="Times New Roman" w:hAnsi="Times New Roman" w:cs="Times New Roman"/>
          <w:sz w:val="28"/>
          <w:szCs w:val="28"/>
        </w:rPr>
      </w:pPr>
    </w:p>
    <w:p w:rsidR="0025091D" w:rsidRPr="0025091D" w:rsidRDefault="0025091D" w:rsidP="0025091D">
      <w:pPr>
        <w:tabs>
          <w:tab w:val="left" w:pos="851"/>
        </w:tabs>
        <w:spacing w:after="0" w:line="360" w:lineRule="auto"/>
        <w:jc w:val="center"/>
        <w:rPr>
          <w:rFonts w:ascii="Times New Roman" w:hAnsi="Times New Roman" w:cs="Times New Roman"/>
          <w:b/>
          <w:sz w:val="28"/>
          <w:szCs w:val="28"/>
        </w:rPr>
      </w:pPr>
      <w:r w:rsidRPr="0025091D">
        <w:rPr>
          <w:rFonts w:ascii="Times New Roman" w:hAnsi="Times New Roman" w:cs="Times New Roman"/>
          <w:b/>
          <w:sz w:val="28"/>
          <w:szCs w:val="28"/>
        </w:rPr>
        <w:t>5. Адміністративне право (9 год)</w:t>
      </w:r>
    </w:p>
    <w:p w:rsidR="003F713C" w:rsidRDefault="0025091D" w:rsidP="003F713C">
      <w:pPr>
        <w:spacing w:after="0" w:line="360" w:lineRule="auto"/>
        <w:ind w:left="-142" w:firstLine="56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5.1. Загальна характеристика адміністративного права України. Публічна служба (3 год)</w:t>
      </w:r>
    </w:p>
    <w:p w:rsidR="003F713C" w:rsidRDefault="003F713C" w:rsidP="003F713C">
      <w:pPr>
        <w:spacing w:after="0" w:line="360" w:lineRule="auto"/>
        <w:ind w:left="-142" w:firstLine="568"/>
        <w:jc w:val="both"/>
        <w:rPr>
          <w:rFonts w:ascii="Times New Roman" w:hAnsi="Times New Roman" w:cs="Times New Roman"/>
          <w:sz w:val="28"/>
          <w:szCs w:val="28"/>
        </w:rPr>
      </w:pPr>
      <w:r w:rsidRPr="003F713C">
        <w:rPr>
          <w:rFonts w:ascii="Times New Roman" w:hAnsi="Times New Roman" w:cs="Times New Roman"/>
          <w:sz w:val="28"/>
          <w:szCs w:val="28"/>
        </w:rPr>
        <w:t xml:space="preserve">Суть, призначення, мета та визначення адміністративного права. Предмет адміністративного права: публічне управління (внутрішнє та зовнішнє), адміністративне судочинство, адміністративна послуга. </w:t>
      </w:r>
    </w:p>
    <w:p w:rsidR="003F713C" w:rsidRDefault="003F713C" w:rsidP="003F713C">
      <w:pPr>
        <w:spacing w:after="0" w:line="360" w:lineRule="auto"/>
        <w:ind w:left="-142" w:firstLine="568"/>
        <w:jc w:val="both"/>
        <w:rPr>
          <w:rFonts w:ascii="Times New Roman" w:hAnsi="Times New Roman" w:cs="Times New Roman"/>
          <w:sz w:val="28"/>
          <w:szCs w:val="28"/>
        </w:rPr>
      </w:pPr>
      <w:r w:rsidRPr="003F713C">
        <w:rPr>
          <w:rFonts w:ascii="Times New Roman" w:hAnsi="Times New Roman" w:cs="Times New Roman"/>
          <w:sz w:val="28"/>
          <w:szCs w:val="28"/>
        </w:rPr>
        <w:t xml:space="preserve">Методи та завдання адміністративного права. Імперативний та диспозитивний метод адміністративного права. Основні прийоми: припис, заборона, дозвіл. </w:t>
      </w:r>
    </w:p>
    <w:p w:rsidR="003F713C" w:rsidRDefault="003F713C" w:rsidP="003F713C">
      <w:pPr>
        <w:spacing w:after="0" w:line="360" w:lineRule="auto"/>
        <w:ind w:left="-142" w:firstLine="568"/>
        <w:jc w:val="both"/>
        <w:rPr>
          <w:rFonts w:ascii="Times New Roman" w:hAnsi="Times New Roman" w:cs="Times New Roman"/>
          <w:sz w:val="28"/>
          <w:szCs w:val="28"/>
        </w:rPr>
      </w:pPr>
      <w:r w:rsidRPr="003F713C">
        <w:rPr>
          <w:rFonts w:ascii="Times New Roman" w:hAnsi="Times New Roman" w:cs="Times New Roman"/>
          <w:sz w:val="28"/>
          <w:szCs w:val="28"/>
        </w:rPr>
        <w:t xml:space="preserve">Завдання адміністративного права: утвердження та забезпечення прав і свобод людини; уніфікація законодавства; поліпшення механізму контролю, удосконалення інституту юридичної відповідальності. </w:t>
      </w:r>
    </w:p>
    <w:p w:rsidR="003F713C" w:rsidRDefault="003F713C" w:rsidP="003F713C">
      <w:pPr>
        <w:spacing w:after="0" w:line="360" w:lineRule="auto"/>
        <w:ind w:left="-142" w:firstLine="568"/>
        <w:jc w:val="both"/>
        <w:rPr>
          <w:rFonts w:ascii="Times New Roman" w:hAnsi="Times New Roman" w:cs="Times New Roman"/>
          <w:sz w:val="28"/>
          <w:szCs w:val="28"/>
        </w:rPr>
      </w:pPr>
      <w:r w:rsidRPr="003F713C">
        <w:rPr>
          <w:rFonts w:ascii="Times New Roman" w:hAnsi="Times New Roman" w:cs="Times New Roman"/>
          <w:sz w:val="28"/>
          <w:szCs w:val="28"/>
        </w:rPr>
        <w:t xml:space="preserve">Загальні та спеціальні принципи адміністративного права їх різновиди та значення у діяльності публічної адміністрації при здійсненні публічного управління та забезпеченні і захисті законних прав та свобод людини. </w:t>
      </w:r>
    </w:p>
    <w:p w:rsidR="008E1A4A" w:rsidRDefault="003F713C" w:rsidP="003F713C">
      <w:pPr>
        <w:spacing w:after="0" w:line="360" w:lineRule="auto"/>
        <w:ind w:left="-142" w:firstLine="568"/>
        <w:jc w:val="both"/>
        <w:rPr>
          <w:rFonts w:ascii="Times New Roman" w:hAnsi="Times New Roman" w:cs="Times New Roman"/>
          <w:sz w:val="28"/>
          <w:szCs w:val="28"/>
        </w:rPr>
      </w:pPr>
      <w:r w:rsidRPr="003F713C">
        <w:rPr>
          <w:rFonts w:ascii="Times New Roman" w:hAnsi="Times New Roman" w:cs="Times New Roman"/>
          <w:sz w:val="28"/>
          <w:szCs w:val="28"/>
        </w:rPr>
        <w:t>Система адміністративного права: елементи (норма, інститути, підгалузі та галузь). Зміст інститутів Загального та Особливого адміністративного права.</w:t>
      </w:r>
    </w:p>
    <w:p w:rsidR="003F713C" w:rsidRDefault="003F713C" w:rsidP="003F713C">
      <w:pPr>
        <w:spacing w:after="0" w:line="360" w:lineRule="auto"/>
        <w:ind w:left="-142" w:firstLine="568"/>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lastRenderedPageBreak/>
        <w:t>Публічна служба: поняття, ознаки, сутність.</w:t>
      </w:r>
    </w:p>
    <w:p w:rsidR="008E1A4A" w:rsidRDefault="003F713C" w:rsidP="003F713C">
      <w:pPr>
        <w:spacing w:after="0" w:line="360" w:lineRule="auto"/>
        <w:ind w:left="-142" w:firstLine="568"/>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нормативно-правовими актами. Вирішення практичних правових завдань. Робота в групах з вирішення правових кейсів. </w:t>
      </w:r>
    </w:p>
    <w:p w:rsidR="003F713C" w:rsidRDefault="003F713C" w:rsidP="003F713C">
      <w:pPr>
        <w:spacing w:after="0" w:line="360" w:lineRule="auto"/>
        <w:ind w:left="-142" w:firstLine="568"/>
        <w:jc w:val="both"/>
        <w:rPr>
          <w:rFonts w:ascii="Times New Roman" w:eastAsia="Times New Roman" w:hAnsi="Times New Roman" w:cs="Times New Roman"/>
          <w:b/>
          <w:sz w:val="28"/>
          <w:szCs w:val="28"/>
          <w:lang w:eastAsia="ru-RU"/>
        </w:rPr>
      </w:pPr>
    </w:p>
    <w:p w:rsidR="003F713C" w:rsidRPr="003F713C" w:rsidRDefault="003F713C" w:rsidP="003F713C">
      <w:pPr>
        <w:spacing w:after="0" w:line="360" w:lineRule="auto"/>
        <w:ind w:left="-142" w:firstLine="56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5.2. Адміністративне правопорушення (проступок) (3 год.)</w:t>
      </w:r>
    </w:p>
    <w:p w:rsidR="006450CB" w:rsidRDefault="006450CB" w:rsidP="006450CB">
      <w:pPr>
        <w:spacing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 xml:space="preserve">Поняття адміністративного правопорушення, його склад. Ступінь суспільної небезпечності як основний критерій розмежування злочинів, адміністративних правопорушень. Європейський досвід кодифікації адміністративних деліктів та пропозиції для України. </w:t>
      </w:r>
    </w:p>
    <w:p w:rsidR="008E1A4A" w:rsidRDefault="006450CB"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Проект Кодексу України про адміністративні проступки. Загальні положення Кодексу України про адміністративні правопорушення. Порівняльно-правова характеристика загальних засад накладення адміністративних стягнень.</w:t>
      </w:r>
    </w:p>
    <w:p w:rsidR="008E1A4A" w:rsidRDefault="006450CB" w:rsidP="006450CB">
      <w:pPr>
        <w:spacing w:after="0" w:line="360" w:lineRule="auto"/>
        <w:ind w:left="-142" w:firstLine="568"/>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нормативно-правовими актами. Вирішення практичних правових завдань. Робота в групах з вирішення правових кейсів. </w:t>
      </w:r>
    </w:p>
    <w:p w:rsidR="006450CB" w:rsidRDefault="006450CB" w:rsidP="006450CB">
      <w:pPr>
        <w:spacing w:after="0" w:line="360" w:lineRule="auto"/>
        <w:ind w:left="-142" w:firstLine="568"/>
        <w:jc w:val="both"/>
        <w:rPr>
          <w:rFonts w:ascii="Times New Roman" w:hAnsi="Times New Roman" w:cs="Times New Roman"/>
          <w:sz w:val="28"/>
          <w:szCs w:val="28"/>
        </w:rPr>
      </w:pPr>
    </w:p>
    <w:p w:rsidR="008E1A4A" w:rsidRPr="006450CB" w:rsidRDefault="003F713C" w:rsidP="006450CB">
      <w:pPr>
        <w:spacing w:after="0" w:line="360" w:lineRule="auto"/>
        <w:ind w:firstLine="426"/>
        <w:jc w:val="both"/>
        <w:rPr>
          <w:rFonts w:ascii="Times New Roman" w:hAnsi="Times New Roman" w:cs="Times New Roman"/>
          <w:b/>
          <w:sz w:val="28"/>
          <w:szCs w:val="28"/>
        </w:rPr>
      </w:pPr>
      <w:r w:rsidRPr="006450CB">
        <w:rPr>
          <w:rFonts w:ascii="Times New Roman" w:hAnsi="Times New Roman" w:cs="Times New Roman"/>
          <w:b/>
          <w:sz w:val="28"/>
          <w:szCs w:val="28"/>
        </w:rPr>
        <w:t>5.3. Адміністративна відповідальність (3 год)</w:t>
      </w:r>
    </w:p>
    <w:p w:rsidR="006450CB" w:rsidRDefault="003F713C"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Поняття та ознаки адміністративної відповідальності.</w:t>
      </w:r>
      <w:r w:rsidR="006450CB">
        <w:rPr>
          <w:rFonts w:ascii="Times New Roman" w:hAnsi="Times New Roman" w:cs="Times New Roman"/>
          <w:sz w:val="28"/>
          <w:szCs w:val="28"/>
        </w:rPr>
        <w:t xml:space="preserve"> </w:t>
      </w:r>
      <w:r w:rsidRPr="006450CB">
        <w:rPr>
          <w:rFonts w:ascii="Times New Roman" w:hAnsi="Times New Roman" w:cs="Times New Roman"/>
          <w:sz w:val="28"/>
          <w:szCs w:val="28"/>
        </w:rPr>
        <w:t xml:space="preserve">Мета й принципи адміністративної відповідальності. Місце та значення адміністративної відповідальності в системі юридичної відповідальності. Нормативна, фактична й процесуальна підстави. </w:t>
      </w:r>
    </w:p>
    <w:p w:rsidR="006450CB" w:rsidRDefault="003F713C"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 xml:space="preserve">Законодавство про адміністративні правопорушення, його завдання і система. Поняття й ознаки адміністративного правопорушення. Склад адміністративного правопорушення. </w:t>
      </w:r>
    </w:p>
    <w:p w:rsidR="006450CB" w:rsidRDefault="003F713C"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Характеристика елементів складу адміністративного правопорушення. Поняття та система адміністративних стягнень. Види адміністративних стягнень.</w:t>
      </w:r>
    </w:p>
    <w:p w:rsidR="006450CB" w:rsidRDefault="003F713C"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Органи, уповноважені накладати адміністративні стягнення.</w:t>
      </w:r>
    </w:p>
    <w:p w:rsidR="006450CB" w:rsidRDefault="003F713C"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Адміністративна відповідальність юридичних осіб.</w:t>
      </w:r>
    </w:p>
    <w:p w:rsidR="008E1A4A" w:rsidRPr="006450CB" w:rsidRDefault="003F713C" w:rsidP="006450CB">
      <w:pPr>
        <w:spacing w:after="0" w:line="360" w:lineRule="auto"/>
        <w:ind w:firstLine="426"/>
        <w:jc w:val="both"/>
        <w:rPr>
          <w:rFonts w:ascii="Times New Roman" w:hAnsi="Times New Roman" w:cs="Times New Roman"/>
          <w:sz w:val="28"/>
          <w:szCs w:val="28"/>
        </w:rPr>
      </w:pPr>
      <w:r w:rsidRPr="006450CB">
        <w:rPr>
          <w:rFonts w:ascii="Times New Roman" w:hAnsi="Times New Roman" w:cs="Times New Roman"/>
          <w:sz w:val="28"/>
          <w:szCs w:val="28"/>
        </w:rPr>
        <w:t xml:space="preserve">Причини та умови адміністративних правопорушень. Адміністративна </w:t>
      </w:r>
      <w:proofErr w:type="spellStart"/>
      <w:r w:rsidRPr="006450CB">
        <w:rPr>
          <w:rFonts w:ascii="Times New Roman" w:hAnsi="Times New Roman" w:cs="Times New Roman"/>
          <w:sz w:val="28"/>
          <w:szCs w:val="28"/>
        </w:rPr>
        <w:t>деліктологія</w:t>
      </w:r>
      <w:proofErr w:type="spellEnd"/>
      <w:r w:rsidRPr="006450CB">
        <w:rPr>
          <w:rFonts w:ascii="Times New Roman" w:hAnsi="Times New Roman" w:cs="Times New Roman"/>
          <w:sz w:val="28"/>
          <w:szCs w:val="28"/>
        </w:rPr>
        <w:t>.</w:t>
      </w:r>
    </w:p>
    <w:p w:rsidR="006450CB" w:rsidRDefault="006450CB" w:rsidP="006450CB">
      <w:pPr>
        <w:spacing w:after="0" w:line="360" w:lineRule="auto"/>
        <w:ind w:left="-142" w:firstLine="568"/>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нормативно-правовими актами. Вирішення практичних правових завдань. Підготовка презентації за тематикою заняття. </w:t>
      </w:r>
    </w:p>
    <w:p w:rsidR="006450CB" w:rsidRDefault="006450CB" w:rsidP="006450CB">
      <w:pPr>
        <w:spacing w:after="0" w:line="360" w:lineRule="auto"/>
        <w:ind w:left="-142" w:firstLine="568"/>
        <w:jc w:val="both"/>
        <w:rPr>
          <w:rFonts w:ascii="Times New Roman" w:hAnsi="Times New Roman" w:cs="Times New Roman"/>
          <w:sz w:val="28"/>
          <w:szCs w:val="28"/>
        </w:rPr>
      </w:pPr>
    </w:p>
    <w:p w:rsidR="006450CB" w:rsidRPr="006450CB" w:rsidRDefault="006450CB" w:rsidP="006450CB">
      <w:pPr>
        <w:spacing w:after="0" w:line="360" w:lineRule="auto"/>
        <w:jc w:val="center"/>
        <w:rPr>
          <w:rFonts w:ascii="Times New Roman" w:hAnsi="Times New Roman" w:cs="Times New Roman"/>
          <w:b/>
          <w:sz w:val="28"/>
          <w:szCs w:val="28"/>
        </w:rPr>
      </w:pPr>
      <w:r w:rsidRPr="006450CB">
        <w:rPr>
          <w:rFonts w:ascii="Times New Roman" w:hAnsi="Times New Roman" w:cs="Times New Roman"/>
          <w:b/>
          <w:sz w:val="28"/>
          <w:szCs w:val="28"/>
        </w:rPr>
        <w:t>6. Фінансове право України (3 год)</w:t>
      </w:r>
    </w:p>
    <w:p w:rsidR="008E1A4A" w:rsidRPr="006450CB" w:rsidRDefault="006450CB" w:rsidP="006450CB">
      <w:pPr>
        <w:spacing w:after="0" w:line="360" w:lineRule="auto"/>
        <w:ind w:firstLine="708"/>
        <w:rPr>
          <w:rFonts w:ascii="Times New Roman" w:hAnsi="Times New Roman" w:cs="Times New Roman"/>
          <w:b/>
          <w:sz w:val="28"/>
          <w:szCs w:val="28"/>
        </w:rPr>
      </w:pPr>
      <w:r w:rsidRPr="006450CB">
        <w:rPr>
          <w:rFonts w:ascii="Times New Roman" w:hAnsi="Times New Roman" w:cs="Times New Roman"/>
          <w:b/>
          <w:sz w:val="28"/>
          <w:szCs w:val="28"/>
        </w:rPr>
        <w:t>6.1. Загальна характеристика фінансового права України. Податкова система України (3 год)</w:t>
      </w:r>
    </w:p>
    <w:p w:rsidR="006450CB" w:rsidRPr="006450CB" w:rsidRDefault="006450CB" w:rsidP="006450CB">
      <w:pPr>
        <w:spacing w:after="0" w:line="360" w:lineRule="auto"/>
        <w:ind w:firstLine="708"/>
        <w:jc w:val="both"/>
        <w:rPr>
          <w:rFonts w:ascii="Times New Roman" w:hAnsi="Times New Roman" w:cs="Times New Roman"/>
          <w:sz w:val="28"/>
          <w:szCs w:val="28"/>
        </w:rPr>
      </w:pPr>
      <w:r w:rsidRPr="006450CB">
        <w:rPr>
          <w:rFonts w:ascii="Times New Roman" w:hAnsi="Times New Roman" w:cs="Times New Roman"/>
          <w:sz w:val="28"/>
          <w:szCs w:val="28"/>
        </w:rPr>
        <w:t>Предмет фінансового права. Методи фінансово-правового регулювання.</w:t>
      </w:r>
    </w:p>
    <w:p w:rsidR="006450CB" w:rsidRDefault="006450CB" w:rsidP="006450CB">
      <w:pPr>
        <w:spacing w:after="0" w:line="360" w:lineRule="auto"/>
        <w:jc w:val="both"/>
        <w:rPr>
          <w:rFonts w:ascii="Times New Roman" w:hAnsi="Times New Roman" w:cs="Times New Roman"/>
          <w:sz w:val="28"/>
          <w:szCs w:val="28"/>
        </w:rPr>
      </w:pPr>
      <w:r w:rsidRPr="006450CB">
        <w:rPr>
          <w:rFonts w:ascii="Times New Roman" w:hAnsi="Times New Roman" w:cs="Times New Roman"/>
          <w:sz w:val="28"/>
          <w:szCs w:val="28"/>
        </w:rPr>
        <w:t>Фінансові правовідносини. Суб’єкти та об’єкти фінансових правовідноси</w:t>
      </w:r>
      <w:r>
        <w:rPr>
          <w:rFonts w:ascii="Times New Roman" w:hAnsi="Times New Roman" w:cs="Times New Roman"/>
          <w:sz w:val="28"/>
          <w:szCs w:val="28"/>
        </w:rPr>
        <w:t xml:space="preserve">н </w:t>
      </w:r>
    </w:p>
    <w:p w:rsidR="006450CB" w:rsidRPr="006450CB" w:rsidRDefault="006450CB" w:rsidP="006450CB">
      <w:pPr>
        <w:spacing w:after="0" w:line="360" w:lineRule="auto"/>
        <w:ind w:firstLine="708"/>
        <w:jc w:val="both"/>
        <w:rPr>
          <w:rFonts w:ascii="Times New Roman" w:hAnsi="Times New Roman" w:cs="Times New Roman"/>
          <w:sz w:val="28"/>
          <w:szCs w:val="28"/>
        </w:rPr>
      </w:pPr>
      <w:r w:rsidRPr="006450CB">
        <w:rPr>
          <w:rFonts w:ascii="Times New Roman" w:hAnsi="Times New Roman" w:cs="Times New Roman"/>
          <w:sz w:val="28"/>
          <w:szCs w:val="28"/>
        </w:rPr>
        <w:t>Бюджет. Бюджетна сис</w:t>
      </w:r>
      <w:r>
        <w:rPr>
          <w:rFonts w:ascii="Times New Roman" w:hAnsi="Times New Roman" w:cs="Times New Roman"/>
          <w:sz w:val="28"/>
          <w:szCs w:val="28"/>
        </w:rPr>
        <w:t xml:space="preserve">тема України. Бюджетний процес. </w:t>
      </w:r>
      <w:r w:rsidRPr="006450CB">
        <w:rPr>
          <w:rFonts w:ascii="Times New Roman" w:hAnsi="Times New Roman" w:cs="Times New Roman"/>
          <w:sz w:val="28"/>
          <w:szCs w:val="28"/>
        </w:rPr>
        <w:t>Державний бюджет України. Доходи та видатки Державного бюджету</w:t>
      </w:r>
      <w:r>
        <w:rPr>
          <w:rFonts w:ascii="Times New Roman" w:hAnsi="Times New Roman" w:cs="Times New Roman"/>
          <w:sz w:val="28"/>
          <w:szCs w:val="28"/>
        </w:rPr>
        <w:t xml:space="preserve"> </w:t>
      </w:r>
      <w:r w:rsidRPr="006450CB">
        <w:rPr>
          <w:rFonts w:ascii="Times New Roman" w:hAnsi="Times New Roman" w:cs="Times New Roman"/>
          <w:sz w:val="28"/>
          <w:szCs w:val="28"/>
        </w:rPr>
        <w:t xml:space="preserve">України. </w:t>
      </w:r>
    </w:p>
    <w:p w:rsidR="006450CB" w:rsidRPr="006450CB" w:rsidRDefault="006450CB" w:rsidP="006450CB">
      <w:pPr>
        <w:spacing w:after="0" w:line="360" w:lineRule="auto"/>
        <w:ind w:firstLine="708"/>
        <w:jc w:val="both"/>
        <w:rPr>
          <w:rFonts w:ascii="Times New Roman" w:hAnsi="Times New Roman" w:cs="Times New Roman"/>
          <w:sz w:val="28"/>
          <w:szCs w:val="28"/>
        </w:rPr>
      </w:pPr>
      <w:r w:rsidRPr="006450CB">
        <w:rPr>
          <w:rFonts w:ascii="Times New Roman" w:hAnsi="Times New Roman" w:cs="Times New Roman"/>
          <w:sz w:val="28"/>
          <w:szCs w:val="28"/>
        </w:rPr>
        <w:t>Поняття та принципи системи оподаткування. Платники податків і зборів.</w:t>
      </w:r>
      <w:r>
        <w:rPr>
          <w:rFonts w:ascii="Times New Roman" w:hAnsi="Times New Roman" w:cs="Times New Roman"/>
          <w:sz w:val="28"/>
          <w:szCs w:val="28"/>
        </w:rPr>
        <w:t xml:space="preserve"> </w:t>
      </w:r>
      <w:r w:rsidRPr="006450CB">
        <w:rPr>
          <w:rFonts w:ascii="Times New Roman" w:hAnsi="Times New Roman" w:cs="Times New Roman"/>
          <w:sz w:val="28"/>
          <w:szCs w:val="28"/>
        </w:rPr>
        <w:t>Об’єкти оподаткування. Обов’язки та пра</w:t>
      </w:r>
      <w:r>
        <w:rPr>
          <w:rFonts w:ascii="Times New Roman" w:hAnsi="Times New Roman" w:cs="Times New Roman"/>
          <w:sz w:val="28"/>
          <w:szCs w:val="28"/>
        </w:rPr>
        <w:t xml:space="preserve">ва платників податків і зборів. </w:t>
      </w:r>
      <w:r w:rsidRPr="006450CB">
        <w:rPr>
          <w:rFonts w:ascii="Times New Roman" w:hAnsi="Times New Roman" w:cs="Times New Roman"/>
          <w:sz w:val="28"/>
          <w:szCs w:val="28"/>
        </w:rPr>
        <w:t>Податок. Збір. Мито. Ознаки податку. Функції податків. Види податків</w:t>
      </w:r>
      <w:r>
        <w:rPr>
          <w:rFonts w:ascii="Times New Roman" w:hAnsi="Times New Roman" w:cs="Times New Roman"/>
          <w:sz w:val="28"/>
          <w:szCs w:val="28"/>
        </w:rPr>
        <w:t xml:space="preserve"> </w:t>
      </w:r>
      <w:r w:rsidRPr="006450CB">
        <w:rPr>
          <w:rFonts w:ascii="Times New Roman" w:hAnsi="Times New Roman" w:cs="Times New Roman"/>
          <w:sz w:val="28"/>
          <w:szCs w:val="28"/>
        </w:rPr>
        <w:t>(за платниками, за формою обкладення,</w:t>
      </w:r>
      <w:r>
        <w:rPr>
          <w:rFonts w:ascii="Times New Roman" w:hAnsi="Times New Roman" w:cs="Times New Roman"/>
          <w:sz w:val="28"/>
          <w:szCs w:val="28"/>
        </w:rPr>
        <w:t xml:space="preserve"> за характером використання, за </w:t>
      </w:r>
      <w:r w:rsidRPr="006450CB">
        <w:rPr>
          <w:rFonts w:ascii="Times New Roman" w:hAnsi="Times New Roman" w:cs="Times New Roman"/>
          <w:sz w:val="28"/>
          <w:szCs w:val="28"/>
        </w:rPr>
        <w:t xml:space="preserve">періодичністю сплати, за органами, що їх </w:t>
      </w:r>
      <w:r>
        <w:rPr>
          <w:rFonts w:ascii="Times New Roman" w:hAnsi="Times New Roman" w:cs="Times New Roman"/>
          <w:sz w:val="28"/>
          <w:szCs w:val="28"/>
        </w:rPr>
        <w:t xml:space="preserve">встановлюють). Загальнодержавні </w:t>
      </w:r>
      <w:r w:rsidRPr="006450CB">
        <w:rPr>
          <w:rFonts w:ascii="Times New Roman" w:hAnsi="Times New Roman" w:cs="Times New Roman"/>
          <w:sz w:val="28"/>
          <w:szCs w:val="28"/>
        </w:rPr>
        <w:t xml:space="preserve">податки та збори. Місцеві податки та збори. </w:t>
      </w:r>
      <w:r>
        <w:rPr>
          <w:rFonts w:ascii="Times New Roman" w:hAnsi="Times New Roman" w:cs="Times New Roman"/>
          <w:sz w:val="28"/>
          <w:szCs w:val="28"/>
        </w:rPr>
        <w:t xml:space="preserve">Податки з фізичних та юридичних </w:t>
      </w:r>
      <w:r w:rsidRPr="006450CB">
        <w:rPr>
          <w:rFonts w:ascii="Times New Roman" w:hAnsi="Times New Roman" w:cs="Times New Roman"/>
          <w:sz w:val="28"/>
          <w:szCs w:val="28"/>
        </w:rPr>
        <w:t>осіб.</w:t>
      </w:r>
    </w:p>
    <w:p w:rsidR="006450CB" w:rsidRPr="006450CB" w:rsidRDefault="006450CB" w:rsidP="006450CB">
      <w:pPr>
        <w:spacing w:after="0" w:line="360" w:lineRule="auto"/>
        <w:ind w:firstLine="708"/>
        <w:jc w:val="both"/>
        <w:rPr>
          <w:rFonts w:ascii="Times New Roman" w:hAnsi="Times New Roman" w:cs="Times New Roman"/>
          <w:sz w:val="28"/>
          <w:szCs w:val="28"/>
        </w:rPr>
      </w:pPr>
      <w:r w:rsidRPr="006450CB">
        <w:rPr>
          <w:rFonts w:ascii="Times New Roman" w:hAnsi="Times New Roman" w:cs="Times New Roman"/>
          <w:sz w:val="28"/>
          <w:szCs w:val="28"/>
        </w:rPr>
        <w:t>Відповідальність за порушення податкового законодавства. Податкове</w:t>
      </w:r>
      <w:r>
        <w:rPr>
          <w:rFonts w:ascii="Times New Roman" w:hAnsi="Times New Roman" w:cs="Times New Roman"/>
          <w:sz w:val="28"/>
          <w:szCs w:val="28"/>
        </w:rPr>
        <w:t xml:space="preserve"> </w:t>
      </w:r>
      <w:r w:rsidRPr="006450CB">
        <w:rPr>
          <w:rFonts w:ascii="Times New Roman" w:hAnsi="Times New Roman" w:cs="Times New Roman"/>
          <w:sz w:val="28"/>
          <w:szCs w:val="28"/>
        </w:rPr>
        <w:t>правопорушення. Кримінальна відповідальніст</w:t>
      </w:r>
      <w:r>
        <w:rPr>
          <w:rFonts w:ascii="Times New Roman" w:hAnsi="Times New Roman" w:cs="Times New Roman"/>
          <w:sz w:val="28"/>
          <w:szCs w:val="28"/>
        </w:rPr>
        <w:t xml:space="preserve">ь за умисне ухилення від сплати </w:t>
      </w:r>
      <w:r w:rsidRPr="006450CB">
        <w:rPr>
          <w:rFonts w:ascii="Times New Roman" w:hAnsi="Times New Roman" w:cs="Times New Roman"/>
          <w:sz w:val="28"/>
          <w:szCs w:val="28"/>
        </w:rPr>
        <w:t>податків, зборів та інших платежів.</w:t>
      </w:r>
    </w:p>
    <w:p w:rsidR="006450CB" w:rsidRDefault="006450CB" w:rsidP="006450CB">
      <w:pPr>
        <w:spacing w:after="0" w:line="360" w:lineRule="auto"/>
        <w:ind w:left="-142" w:firstLine="568"/>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нормативно-правовими актами. Підготовка та презентація наукових повідомлень. </w:t>
      </w:r>
    </w:p>
    <w:p w:rsidR="006450CB" w:rsidRDefault="006450CB" w:rsidP="006450CB">
      <w:pPr>
        <w:spacing w:after="0" w:line="360" w:lineRule="auto"/>
        <w:ind w:left="-142" w:firstLine="568"/>
        <w:jc w:val="both"/>
        <w:rPr>
          <w:rFonts w:ascii="Times New Roman" w:hAnsi="Times New Roman" w:cs="Times New Roman"/>
          <w:sz w:val="28"/>
          <w:szCs w:val="28"/>
        </w:rPr>
      </w:pPr>
    </w:p>
    <w:p w:rsidR="006450CB" w:rsidRPr="006450CB" w:rsidRDefault="006450CB" w:rsidP="006450CB">
      <w:pPr>
        <w:spacing w:after="0" w:line="360" w:lineRule="auto"/>
        <w:ind w:left="-142" w:firstLine="568"/>
        <w:jc w:val="center"/>
        <w:rPr>
          <w:rFonts w:ascii="Times New Roman" w:hAnsi="Times New Roman" w:cs="Times New Roman"/>
          <w:b/>
          <w:sz w:val="28"/>
          <w:szCs w:val="28"/>
        </w:rPr>
      </w:pPr>
      <w:r w:rsidRPr="006450CB">
        <w:rPr>
          <w:rFonts w:ascii="Times New Roman" w:hAnsi="Times New Roman" w:cs="Times New Roman"/>
          <w:b/>
          <w:sz w:val="28"/>
          <w:szCs w:val="28"/>
        </w:rPr>
        <w:t>7. Кримінальне право (14 год)</w:t>
      </w:r>
    </w:p>
    <w:p w:rsidR="006450CB" w:rsidRPr="006450CB" w:rsidRDefault="006450CB" w:rsidP="006450CB">
      <w:pPr>
        <w:spacing w:after="0" w:line="360" w:lineRule="auto"/>
        <w:ind w:left="-142" w:firstLine="568"/>
        <w:jc w:val="both"/>
        <w:rPr>
          <w:rFonts w:ascii="Times New Roman" w:hAnsi="Times New Roman" w:cs="Times New Roman"/>
          <w:b/>
          <w:sz w:val="28"/>
          <w:szCs w:val="28"/>
        </w:rPr>
      </w:pPr>
      <w:r w:rsidRPr="006450CB">
        <w:rPr>
          <w:rFonts w:ascii="Times New Roman" w:hAnsi="Times New Roman" w:cs="Times New Roman"/>
          <w:b/>
          <w:sz w:val="28"/>
          <w:szCs w:val="28"/>
        </w:rPr>
        <w:t>7.1.Загальна характеристика кримінального права України (3 год)</w:t>
      </w:r>
    </w:p>
    <w:p w:rsidR="006450CB" w:rsidRPr="006450CB" w:rsidRDefault="006450CB" w:rsidP="006450CB">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6450CB">
        <w:rPr>
          <w:rFonts w:ascii="Times New Roman" w:eastAsia="Times New Roman" w:hAnsi="Times New Roman" w:cs="Times New Roman"/>
          <w:color w:val="000000"/>
          <w:sz w:val="28"/>
          <w:szCs w:val="28"/>
          <w:lang w:eastAsia="uk-UA"/>
        </w:rPr>
        <w:t>Соціально-правове значення кримінального права. Напрацювання</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вітчизняних і іноземних науковців щодо визначення поняття кримінального</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права. Кримінальне право як галузь права, юридична наука і навчальна</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дисципліна.</w:t>
      </w:r>
    </w:p>
    <w:p w:rsidR="006450CB" w:rsidRPr="006450CB" w:rsidRDefault="006450CB" w:rsidP="006450CB">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6450CB">
        <w:rPr>
          <w:rFonts w:ascii="Times New Roman" w:eastAsia="Times New Roman" w:hAnsi="Times New Roman" w:cs="Times New Roman"/>
          <w:color w:val="000000"/>
          <w:sz w:val="28"/>
          <w:szCs w:val="28"/>
          <w:lang w:eastAsia="uk-UA"/>
        </w:rPr>
        <w:t>Поняття кримінального права як галузі права. Проблема визначення</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предмета кримінального права як галузі права. Суб’єкти, зміст, види і</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структура суспільних відносин, які є предметом кримінального права.</w:t>
      </w:r>
    </w:p>
    <w:p w:rsidR="006450CB" w:rsidRPr="006450CB" w:rsidRDefault="006450CB" w:rsidP="006450CB">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6450CB">
        <w:rPr>
          <w:rFonts w:ascii="Times New Roman" w:eastAsia="Times New Roman" w:hAnsi="Times New Roman" w:cs="Times New Roman"/>
          <w:color w:val="000000"/>
          <w:sz w:val="28"/>
          <w:szCs w:val="28"/>
          <w:lang w:eastAsia="uk-UA"/>
        </w:rPr>
        <w:t>Метод кримінального права. Завдання та функції</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кримінального права. Кримінальне право України в системі українського</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 xml:space="preserve">права (зв’язки з </w:t>
      </w:r>
      <w:r w:rsidRPr="006450CB">
        <w:rPr>
          <w:rFonts w:ascii="Times New Roman" w:eastAsia="Times New Roman" w:hAnsi="Times New Roman" w:cs="Times New Roman"/>
          <w:color w:val="000000"/>
          <w:sz w:val="28"/>
          <w:szCs w:val="28"/>
          <w:lang w:eastAsia="uk-UA"/>
        </w:rPr>
        <w:lastRenderedPageBreak/>
        <w:t>конституційним, цивільним, господарським, екологічним,</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адміністративним, кримінальним процесуальним, кримінально-виконавчим</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та міжнародним правом).</w:t>
      </w:r>
    </w:p>
    <w:p w:rsidR="006450CB" w:rsidRPr="006450CB" w:rsidRDefault="006450CB" w:rsidP="006450CB">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6450CB">
        <w:rPr>
          <w:rFonts w:ascii="Times New Roman" w:eastAsia="Times New Roman" w:hAnsi="Times New Roman" w:cs="Times New Roman"/>
          <w:color w:val="000000"/>
          <w:sz w:val="28"/>
          <w:szCs w:val="28"/>
          <w:lang w:eastAsia="uk-UA"/>
        </w:rPr>
        <w:t>Система кримінального права України. Структура Загальної і Особливої</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частин кримінального права. Системний зв’язок положень Загальної та</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Особливої частин кримінального права України.</w:t>
      </w:r>
    </w:p>
    <w:p w:rsidR="006450CB" w:rsidRPr="006450CB" w:rsidRDefault="006450CB" w:rsidP="00186C04">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6450CB">
        <w:rPr>
          <w:rFonts w:ascii="Times New Roman" w:eastAsia="Times New Roman" w:hAnsi="Times New Roman" w:cs="Times New Roman"/>
          <w:color w:val="000000"/>
          <w:sz w:val="28"/>
          <w:szCs w:val="28"/>
          <w:lang w:eastAsia="uk-UA"/>
        </w:rPr>
        <w:t>Поняття принципу кримінального права. Система принципів</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кримінального права. Співвідношення загально-правових, міжгалузевих та</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галузевих принципів кримінального права. Зміст і зв'язки окремих принципів</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кримінального права (законності, особистої відповідальності, кримінальної</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відповідальності лише за наявності вини особи, рівності громадян перед</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законом (проблема фактичної і юридичної рівності), справедливості,</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індивідуалізації кримінальної відповідальності, гуманізму, економії</w:t>
      </w:r>
      <w:r>
        <w:rPr>
          <w:rFonts w:ascii="Times New Roman" w:eastAsia="Times New Roman" w:hAnsi="Times New Roman" w:cs="Times New Roman"/>
          <w:color w:val="000000"/>
          <w:sz w:val="28"/>
          <w:szCs w:val="28"/>
          <w:lang w:eastAsia="uk-UA"/>
        </w:rPr>
        <w:t xml:space="preserve"> </w:t>
      </w:r>
      <w:r w:rsidRPr="006450CB">
        <w:rPr>
          <w:rFonts w:ascii="Times New Roman" w:eastAsia="Times New Roman" w:hAnsi="Times New Roman" w:cs="Times New Roman"/>
          <w:color w:val="000000"/>
          <w:sz w:val="28"/>
          <w:szCs w:val="28"/>
          <w:lang w:eastAsia="uk-UA"/>
        </w:rPr>
        <w:t>кримінально-правової репресії тощо).</w:t>
      </w:r>
    </w:p>
    <w:p w:rsidR="006450CB" w:rsidRDefault="00186C04" w:rsidP="00186C04">
      <w:pPr>
        <w:spacing w:before="240" w:line="360" w:lineRule="auto"/>
        <w:ind w:firstLine="426"/>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w:t>
      </w:r>
    </w:p>
    <w:p w:rsidR="006450CB" w:rsidRPr="006450CB" w:rsidRDefault="006450CB" w:rsidP="00147C2F">
      <w:pPr>
        <w:spacing w:before="240" w:line="360" w:lineRule="auto"/>
        <w:ind w:firstLine="708"/>
        <w:rPr>
          <w:rFonts w:ascii="Times New Roman" w:hAnsi="Times New Roman" w:cs="Times New Roman"/>
          <w:b/>
          <w:sz w:val="28"/>
          <w:szCs w:val="28"/>
        </w:rPr>
      </w:pPr>
      <w:r w:rsidRPr="006450CB">
        <w:rPr>
          <w:rFonts w:ascii="Times New Roman" w:hAnsi="Times New Roman" w:cs="Times New Roman"/>
          <w:b/>
          <w:sz w:val="28"/>
          <w:szCs w:val="28"/>
        </w:rPr>
        <w:t>7.2. Поняття та ознаки злочину. Склад злочину (4 год)</w:t>
      </w:r>
    </w:p>
    <w:p w:rsidR="00186C04" w:rsidRPr="00186C04" w:rsidRDefault="00186C04" w:rsidP="00186C04">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186C04">
        <w:rPr>
          <w:rFonts w:ascii="Times New Roman" w:eastAsia="Times New Roman" w:hAnsi="Times New Roman" w:cs="Times New Roman"/>
          <w:color w:val="000000"/>
          <w:sz w:val="28"/>
          <w:szCs w:val="28"/>
          <w:lang w:eastAsia="uk-UA"/>
        </w:rPr>
        <w:t>Злочин - центральна кримінально-правова категорія. Соціальна і юридична</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природа злочину. Соціально-економічна і суспільно-політична зумовленість</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злочинного.</w:t>
      </w:r>
    </w:p>
    <w:p w:rsidR="00186C04" w:rsidRPr="00186C04" w:rsidRDefault="00186C04" w:rsidP="00186C04">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186C04">
        <w:rPr>
          <w:rFonts w:ascii="Times New Roman" w:eastAsia="Times New Roman" w:hAnsi="Times New Roman" w:cs="Times New Roman"/>
          <w:color w:val="000000"/>
          <w:sz w:val="28"/>
          <w:szCs w:val="28"/>
          <w:lang w:eastAsia="uk-UA"/>
        </w:rPr>
        <w:t>Формальний, матеріальний і формально-матеріальний тип визначення</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поняття злочину. Визначення злочину у різних країнах світу. Порівняльно-правовий аналіз поняття злочину у КК України 2001 р. та кримінальних</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кодексів 1927 і 1960 року. Проблеми визначення поняття злочину в науці</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кримінального права.</w:t>
      </w:r>
    </w:p>
    <w:p w:rsidR="00186C04" w:rsidRPr="00186C04" w:rsidRDefault="00186C04" w:rsidP="00186C04">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186C04">
        <w:rPr>
          <w:rFonts w:ascii="Times New Roman" w:eastAsia="Times New Roman" w:hAnsi="Times New Roman" w:cs="Times New Roman"/>
          <w:color w:val="000000"/>
          <w:sz w:val="28"/>
          <w:szCs w:val="28"/>
          <w:lang w:eastAsia="uk-UA"/>
        </w:rPr>
        <w:t>Ознаки злочину. Характер і ступінь суспільної небезпечності злочину.</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Об’єктивна і суб’єктивна складова суспільної небезпечності. Кримінальна</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протиправність як юридичне вираження суспільної небезпечності злочину.</w:t>
      </w:r>
    </w:p>
    <w:p w:rsidR="00186C04" w:rsidRPr="00186C04" w:rsidRDefault="00186C04" w:rsidP="00186C04">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186C04">
        <w:rPr>
          <w:rFonts w:ascii="Times New Roman" w:eastAsia="Times New Roman" w:hAnsi="Times New Roman" w:cs="Times New Roman"/>
          <w:color w:val="000000"/>
          <w:sz w:val="28"/>
          <w:szCs w:val="28"/>
          <w:lang w:eastAsia="uk-UA"/>
        </w:rPr>
        <w:t>Криміналізація та декриміналізація діяння. Зміст винності як ознаки злочину.</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Поняття та кримінально-правове значення малозначності діяння.</w:t>
      </w:r>
      <w:r>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Відмежування злочинів від інших правопорушень.</w:t>
      </w:r>
    </w:p>
    <w:p w:rsidR="00186C04" w:rsidRPr="00186C04" w:rsidRDefault="00186C04" w:rsidP="00147C2F">
      <w:pPr>
        <w:shd w:val="clear" w:color="auto" w:fill="FFFFFF"/>
        <w:spacing w:after="0" w:line="360" w:lineRule="auto"/>
        <w:ind w:firstLine="426"/>
        <w:jc w:val="both"/>
        <w:rPr>
          <w:rFonts w:ascii="Times New Roman" w:eastAsia="Times New Roman" w:hAnsi="Times New Roman" w:cs="Times New Roman"/>
          <w:color w:val="000000"/>
          <w:sz w:val="28"/>
          <w:szCs w:val="28"/>
          <w:lang w:eastAsia="uk-UA"/>
        </w:rPr>
      </w:pPr>
      <w:r w:rsidRPr="00186C04">
        <w:rPr>
          <w:rFonts w:ascii="Times New Roman" w:eastAsia="Times New Roman" w:hAnsi="Times New Roman" w:cs="Times New Roman"/>
          <w:color w:val="000000"/>
          <w:sz w:val="28"/>
          <w:szCs w:val="28"/>
          <w:lang w:eastAsia="uk-UA"/>
        </w:rPr>
        <w:lastRenderedPageBreak/>
        <w:t>Класифікація злочинів. Види злочинів залежно від ступеня тяжкості згідно</w:t>
      </w:r>
      <w:r w:rsidR="00147C2F">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з КК України. Кримінально-правове значення класифікації злочинів залежно</w:t>
      </w:r>
      <w:r w:rsidR="00147C2F">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від ступеня тяжкості. Інші види злочинів згідно з чинним КК України.</w:t>
      </w:r>
      <w:r w:rsidR="00147C2F">
        <w:rPr>
          <w:rFonts w:ascii="Times New Roman" w:eastAsia="Times New Roman" w:hAnsi="Times New Roman" w:cs="Times New Roman"/>
          <w:color w:val="000000"/>
          <w:sz w:val="28"/>
          <w:szCs w:val="28"/>
          <w:lang w:eastAsia="uk-UA"/>
        </w:rPr>
        <w:t xml:space="preserve"> </w:t>
      </w:r>
      <w:r w:rsidRPr="00186C04">
        <w:rPr>
          <w:rFonts w:ascii="Times New Roman" w:eastAsia="Times New Roman" w:hAnsi="Times New Roman" w:cs="Times New Roman"/>
          <w:color w:val="000000"/>
          <w:sz w:val="28"/>
          <w:szCs w:val="28"/>
          <w:lang w:eastAsia="uk-UA"/>
        </w:rPr>
        <w:t>Кримінальне правопорушення та кримінальний проступок</w:t>
      </w:r>
      <w:r w:rsidR="00147C2F">
        <w:rPr>
          <w:rFonts w:ascii="Times New Roman" w:eastAsia="Times New Roman" w:hAnsi="Times New Roman" w:cs="Times New Roman"/>
          <w:color w:val="000000"/>
          <w:sz w:val="28"/>
          <w:szCs w:val="28"/>
          <w:lang w:eastAsia="uk-UA"/>
        </w:rPr>
        <w:t>.</w:t>
      </w:r>
    </w:p>
    <w:p w:rsidR="006450CB" w:rsidRDefault="00147C2F" w:rsidP="00147C2F">
      <w:pPr>
        <w:spacing w:after="0" w:line="360" w:lineRule="auto"/>
        <w:ind w:firstLine="708"/>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w:t>
      </w:r>
    </w:p>
    <w:p w:rsidR="00147C2F" w:rsidRPr="00147C2F" w:rsidRDefault="00147C2F" w:rsidP="00147C2F">
      <w:pPr>
        <w:spacing w:after="0" w:line="360" w:lineRule="auto"/>
        <w:ind w:firstLine="708"/>
        <w:rPr>
          <w:rFonts w:ascii="Times New Roman" w:hAnsi="Times New Roman" w:cs="Times New Roman"/>
          <w:sz w:val="28"/>
          <w:szCs w:val="28"/>
        </w:rPr>
      </w:pPr>
    </w:p>
    <w:p w:rsidR="006450CB" w:rsidRDefault="006450CB" w:rsidP="00147C2F">
      <w:pPr>
        <w:spacing w:after="0" w:line="360" w:lineRule="auto"/>
        <w:ind w:firstLine="708"/>
        <w:rPr>
          <w:rFonts w:ascii="Times New Roman" w:hAnsi="Times New Roman" w:cs="Times New Roman"/>
          <w:b/>
          <w:sz w:val="28"/>
          <w:szCs w:val="28"/>
        </w:rPr>
      </w:pPr>
      <w:r w:rsidRPr="006450CB">
        <w:rPr>
          <w:rFonts w:ascii="Times New Roman" w:hAnsi="Times New Roman" w:cs="Times New Roman"/>
          <w:b/>
          <w:sz w:val="28"/>
          <w:szCs w:val="28"/>
        </w:rPr>
        <w:t>7.3. Поняття та підстави кримінальної відповідальності (4 год)</w:t>
      </w:r>
    </w:p>
    <w:p w:rsidR="00147C2F" w:rsidRDefault="00147C2F" w:rsidP="00147C2F">
      <w:pPr>
        <w:spacing w:after="0" w:line="360" w:lineRule="auto"/>
        <w:ind w:firstLine="708"/>
        <w:jc w:val="both"/>
        <w:rPr>
          <w:rFonts w:ascii="Times New Roman" w:hAnsi="Times New Roman" w:cs="Times New Roman"/>
          <w:sz w:val="28"/>
          <w:szCs w:val="28"/>
        </w:rPr>
      </w:pPr>
      <w:r w:rsidRPr="00147C2F">
        <w:rPr>
          <w:rFonts w:ascii="Times New Roman" w:hAnsi="Times New Roman" w:cs="Times New Roman"/>
          <w:sz w:val="28"/>
          <w:szCs w:val="28"/>
        </w:rPr>
        <w:t>Поняття і підстави кримінальної відповідальності. Обставини, що</w:t>
      </w:r>
      <w:r>
        <w:rPr>
          <w:rFonts w:ascii="Times New Roman" w:hAnsi="Times New Roman" w:cs="Times New Roman"/>
          <w:sz w:val="28"/>
          <w:szCs w:val="28"/>
        </w:rPr>
        <w:t xml:space="preserve"> </w:t>
      </w:r>
      <w:r w:rsidRPr="00147C2F">
        <w:rPr>
          <w:rFonts w:ascii="Times New Roman" w:hAnsi="Times New Roman" w:cs="Times New Roman"/>
          <w:sz w:val="28"/>
          <w:szCs w:val="28"/>
        </w:rPr>
        <w:t>виключають злочинність діяння (необхідна оборона, уявна оборона, затримання</w:t>
      </w:r>
      <w:r>
        <w:rPr>
          <w:rFonts w:ascii="Times New Roman" w:hAnsi="Times New Roman" w:cs="Times New Roman"/>
          <w:sz w:val="28"/>
          <w:szCs w:val="28"/>
        </w:rPr>
        <w:t xml:space="preserve"> </w:t>
      </w:r>
      <w:r w:rsidRPr="00147C2F">
        <w:rPr>
          <w:rFonts w:ascii="Times New Roman" w:hAnsi="Times New Roman" w:cs="Times New Roman"/>
          <w:sz w:val="28"/>
          <w:szCs w:val="28"/>
        </w:rPr>
        <w:t>особи, що вчинила злочин, крайня необх</w:t>
      </w:r>
      <w:r>
        <w:rPr>
          <w:rFonts w:ascii="Times New Roman" w:hAnsi="Times New Roman" w:cs="Times New Roman"/>
          <w:sz w:val="28"/>
          <w:szCs w:val="28"/>
        </w:rPr>
        <w:t xml:space="preserve">ідність, фізичний або психічний </w:t>
      </w:r>
      <w:r w:rsidRPr="00147C2F">
        <w:rPr>
          <w:rFonts w:ascii="Times New Roman" w:hAnsi="Times New Roman" w:cs="Times New Roman"/>
          <w:sz w:val="28"/>
          <w:szCs w:val="28"/>
        </w:rPr>
        <w:t>примус, виконання наказу або розпорядження, діяння, пов’язане з ризиком,</w:t>
      </w:r>
      <w:r>
        <w:rPr>
          <w:rFonts w:ascii="Times New Roman" w:hAnsi="Times New Roman" w:cs="Times New Roman"/>
          <w:sz w:val="28"/>
          <w:szCs w:val="28"/>
        </w:rPr>
        <w:t xml:space="preserve"> </w:t>
      </w:r>
      <w:r w:rsidRPr="00147C2F">
        <w:rPr>
          <w:rFonts w:ascii="Times New Roman" w:hAnsi="Times New Roman" w:cs="Times New Roman"/>
          <w:sz w:val="28"/>
          <w:szCs w:val="28"/>
        </w:rPr>
        <w:t>виконання спеціального завдання з попередження чи розкриття злочинної</w:t>
      </w:r>
      <w:r>
        <w:rPr>
          <w:rFonts w:ascii="Times New Roman" w:hAnsi="Times New Roman" w:cs="Times New Roman"/>
          <w:sz w:val="28"/>
          <w:szCs w:val="28"/>
        </w:rPr>
        <w:t xml:space="preserve"> </w:t>
      </w:r>
      <w:r w:rsidRPr="00147C2F">
        <w:rPr>
          <w:rFonts w:ascii="Times New Roman" w:hAnsi="Times New Roman" w:cs="Times New Roman"/>
          <w:sz w:val="28"/>
          <w:szCs w:val="28"/>
        </w:rPr>
        <w:t>діяльності організованої г</w:t>
      </w:r>
      <w:r>
        <w:rPr>
          <w:rFonts w:ascii="Times New Roman" w:hAnsi="Times New Roman" w:cs="Times New Roman"/>
          <w:sz w:val="28"/>
          <w:szCs w:val="28"/>
        </w:rPr>
        <w:t>рупи чи злочинної організації).</w:t>
      </w:r>
    </w:p>
    <w:p w:rsidR="00147C2F" w:rsidRPr="00147C2F" w:rsidRDefault="00147C2F" w:rsidP="00147C2F">
      <w:pPr>
        <w:spacing w:after="0" w:line="360" w:lineRule="auto"/>
        <w:ind w:firstLine="708"/>
        <w:jc w:val="both"/>
        <w:rPr>
          <w:rFonts w:ascii="Times New Roman" w:hAnsi="Times New Roman" w:cs="Times New Roman"/>
          <w:sz w:val="28"/>
          <w:szCs w:val="28"/>
        </w:rPr>
      </w:pPr>
      <w:r w:rsidRPr="00147C2F">
        <w:rPr>
          <w:rFonts w:ascii="Times New Roman" w:hAnsi="Times New Roman" w:cs="Times New Roman"/>
          <w:sz w:val="28"/>
          <w:szCs w:val="28"/>
        </w:rPr>
        <w:t>Підстави звільнення від кримінальної</w:t>
      </w:r>
      <w:r>
        <w:rPr>
          <w:rFonts w:ascii="Times New Roman" w:hAnsi="Times New Roman" w:cs="Times New Roman"/>
          <w:sz w:val="28"/>
          <w:szCs w:val="28"/>
        </w:rPr>
        <w:t xml:space="preserve"> відповідальності (у зв’язку із </w:t>
      </w:r>
      <w:r w:rsidRPr="00147C2F">
        <w:rPr>
          <w:rFonts w:ascii="Times New Roman" w:hAnsi="Times New Roman" w:cs="Times New Roman"/>
          <w:sz w:val="28"/>
          <w:szCs w:val="28"/>
        </w:rPr>
        <w:t>дійовим каяттям, примиренням винного з потерпілим, передачею особи на</w:t>
      </w:r>
      <w:r>
        <w:rPr>
          <w:rFonts w:ascii="Times New Roman" w:hAnsi="Times New Roman" w:cs="Times New Roman"/>
          <w:sz w:val="28"/>
          <w:szCs w:val="28"/>
        </w:rPr>
        <w:t xml:space="preserve"> </w:t>
      </w:r>
      <w:r w:rsidRPr="00147C2F">
        <w:rPr>
          <w:rFonts w:ascii="Times New Roman" w:hAnsi="Times New Roman" w:cs="Times New Roman"/>
          <w:sz w:val="28"/>
          <w:szCs w:val="28"/>
        </w:rPr>
        <w:t>поруки, зміною обстановки, закінченням строків давності).</w:t>
      </w:r>
    </w:p>
    <w:p w:rsidR="00147C2F" w:rsidRDefault="00147C2F" w:rsidP="00147C2F">
      <w:pPr>
        <w:spacing w:after="0" w:line="360" w:lineRule="auto"/>
        <w:ind w:firstLine="708"/>
        <w:jc w:val="both"/>
        <w:rPr>
          <w:rFonts w:ascii="Times New Roman" w:hAnsi="Times New Roman" w:cs="Times New Roman"/>
          <w:sz w:val="28"/>
          <w:szCs w:val="28"/>
        </w:rPr>
      </w:pPr>
      <w:r w:rsidRPr="00147C2F">
        <w:rPr>
          <w:rFonts w:ascii="Times New Roman" w:hAnsi="Times New Roman" w:cs="Times New Roman"/>
          <w:b/>
          <w:i/>
          <w:sz w:val="28"/>
          <w:szCs w:val="28"/>
        </w:rPr>
        <w:t>Практична робота</w:t>
      </w:r>
      <w:r w:rsidRPr="00147C2F">
        <w:rPr>
          <w:rFonts w:ascii="Times New Roman" w:hAnsi="Times New Roman" w:cs="Times New Roman"/>
          <w:sz w:val="28"/>
          <w:szCs w:val="28"/>
        </w:rPr>
        <w:t xml:space="preserve">. </w:t>
      </w:r>
      <w:r>
        <w:rPr>
          <w:rFonts w:ascii="Times New Roman" w:hAnsi="Times New Roman" w:cs="Times New Roman"/>
          <w:sz w:val="28"/>
          <w:szCs w:val="28"/>
        </w:rPr>
        <w:t xml:space="preserve">Робота з  нормативно-правовими актами. Вирішення правових кейсів. </w:t>
      </w:r>
    </w:p>
    <w:p w:rsidR="00147C2F" w:rsidRPr="00147C2F" w:rsidRDefault="00147C2F" w:rsidP="00147C2F">
      <w:pPr>
        <w:spacing w:after="0" w:line="360" w:lineRule="auto"/>
        <w:ind w:firstLine="708"/>
        <w:jc w:val="both"/>
        <w:rPr>
          <w:rFonts w:ascii="Times New Roman" w:hAnsi="Times New Roman" w:cs="Times New Roman"/>
          <w:sz w:val="28"/>
          <w:szCs w:val="28"/>
        </w:rPr>
      </w:pPr>
    </w:p>
    <w:p w:rsidR="006450CB" w:rsidRPr="006450CB" w:rsidRDefault="006450CB" w:rsidP="00147C2F">
      <w:pPr>
        <w:spacing w:after="0" w:line="360" w:lineRule="auto"/>
        <w:ind w:firstLine="708"/>
        <w:jc w:val="both"/>
        <w:rPr>
          <w:rStyle w:val="211pt"/>
          <w:rFonts w:eastAsiaTheme="minorHAnsi"/>
          <w:b/>
          <w:bCs/>
          <w:sz w:val="28"/>
          <w:szCs w:val="28"/>
        </w:rPr>
      </w:pPr>
      <w:r w:rsidRPr="006450CB">
        <w:rPr>
          <w:rFonts w:ascii="Times New Roman" w:hAnsi="Times New Roman" w:cs="Times New Roman"/>
          <w:b/>
          <w:sz w:val="28"/>
          <w:szCs w:val="28"/>
        </w:rPr>
        <w:t xml:space="preserve">7.4. </w:t>
      </w:r>
      <w:r w:rsidRPr="006450CB">
        <w:rPr>
          <w:rStyle w:val="211pt"/>
          <w:rFonts w:eastAsiaTheme="minorHAnsi"/>
          <w:b/>
          <w:bCs/>
          <w:sz w:val="28"/>
          <w:szCs w:val="28"/>
        </w:rPr>
        <w:t xml:space="preserve">Особливості кримінальної відповідальності та покарання  </w:t>
      </w:r>
    </w:p>
    <w:p w:rsidR="006450CB" w:rsidRDefault="006450CB" w:rsidP="00147C2F">
      <w:pPr>
        <w:spacing w:after="0" w:line="360" w:lineRule="auto"/>
        <w:jc w:val="both"/>
        <w:rPr>
          <w:rFonts w:ascii="Times New Roman" w:hAnsi="Times New Roman" w:cs="Times New Roman"/>
          <w:b/>
          <w:sz w:val="28"/>
          <w:szCs w:val="28"/>
        </w:rPr>
      </w:pPr>
      <w:r w:rsidRPr="006450CB">
        <w:rPr>
          <w:rStyle w:val="211pt"/>
          <w:rFonts w:eastAsiaTheme="minorHAnsi"/>
          <w:b/>
          <w:bCs/>
          <w:sz w:val="28"/>
          <w:szCs w:val="28"/>
        </w:rPr>
        <w:t xml:space="preserve">неповнолітніх </w:t>
      </w:r>
      <w:r w:rsidR="00147C2F" w:rsidRPr="006450CB">
        <w:rPr>
          <w:rFonts w:ascii="Times New Roman" w:hAnsi="Times New Roman" w:cs="Times New Roman"/>
          <w:b/>
          <w:sz w:val="28"/>
          <w:szCs w:val="28"/>
        </w:rPr>
        <w:t>(3 год)</w:t>
      </w:r>
    </w:p>
    <w:p w:rsidR="00147C2F" w:rsidRPr="00147C2F" w:rsidRDefault="00147C2F" w:rsidP="00147C2F">
      <w:pPr>
        <w:spacing w:after="0" w:line="360" w:lineRule="auto"/>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ab/>
      </w:r>
      <w:hyperlink r:id="rId5" w:anchor=".D0.9E.D1.81.D0.BE.D0.B1.D0.BB.D0.B8.D0.B2.D0.BE.D1.81.D1.82.D1.96_.D0.BA.D1.80.D0.B8.D0.BC.D1.96.D0.BD.D0.B0.D0.BB.D1.8C.D0.BD.D0.BE.D1.97_.D0.B2.D1.96.D0.B4.D0.BF.D0.BE.D0.B2.D1.96.D0.B4.D0.B0.D0.BB.D1.8C.D0.BD.D0.BE.D1.81.D1.82.D1.96_.D0.BD.D0.B5.D0.BF" w:history="1">
        <w:r w:rsidRPr="00147C2F">
          <w:rPr>
            <w:rFonts w:ascii="Times New Roman" w:eastAsia="Times New Roman" w:hAnsi="Times New Roman" w:cs="Times New Roman"/>
            <w:color w:val="000000" w:themeColor="text1"/>
            <w:sz w:val="28"/>
            <w:szCs w:val="28"/>
            <w:lang w:eastAsia="uk-UA"/>
          </w:rPr>
          <w:t>Особливості кримінальної відповідальності неповнолітніх</w:t>
        </w:r>
      </w:hyperlink>
      <w:r>
        <w:rPr>
          <w:rFonts w:ascii="Times New Roman" w:eastAsia="Times New Roman" w:hAnsi="Times New Roman" w:cs="Times New Roman"/>
          <w:color w:val="000000" w:themeColor="text1"/>
          <w:sz w:val="28"/>
          <w:szCs w:val="28"/>
          <w:lang w:eastAsia="uk-UA"/>
        </w:rPr>
        <w:t xml:space="preserve">. </w:t>
      </w:r>
      <w:hyperlink r:id="rId6" w:anchor=".D0.9D.D0.B5.D0.BF.D0.BE.D0.B2.D0.BD.D0.BE.D0.BB.D1.96.D1.82.D0.BD.D1.8F_.D0.BE.D1.81.D0.BE.D0.B1.D0.B0_.D1.8F.D0.BA_.D1.81.D1.83.D0.B1.27.D1.94.D0.BA.D1.82_.D0.B7.D0.BB.D0.BE.D1.87.D0.B8.D0.BD.D1.83" w:history="1">
        <w:r w:rsidRPr="00147C2F">
          <w:rPr>
            <w:rFonts w:ascii="Times New Roman" w:eastAsia="Times New Roman" w:hAnsi="Times New Roman" w:cs="Times New Roman"/>
            <w:color w:val="000000" w:themeColor="text1"/>
            <w:sz w:val="28"/>
            <w:szCs w:val="28"/>
            <w:lang w:eastAsia="uk-UA"/>
          </w:rPr>
          <w:t>Неповнолітня особа як суб'єкт злочину</w:t>
        </w:r>
      </w:hyperlink>
      <w:r>
        <w:rPr>
          <w:rFonts w:ascii="Times New Roman" w:eastAsia="Times New Roman" w:hAnsi="Times New Roman" w:cs="Times New Roman"/>
          <w:color w:val="000000" w:themeColor="text1"/>
          <w:sz w:val="28"/>
          <w:szCs w:val="28"/>
          <w:lang w:eastAsia="uk-UA"/>
        </w:rPr>
        <w:t xml:space="preserve">. </w:t>
      </w:r>
      <w:hyperlink r:id="rId7" w:anchor=".D0.92.D0.B8.D0.B4.D0.B8_.D0.BF.D0.BE.D0.BA.D0.B0.D1.80.D0.B0.D0.BD.D1.8C.2C_.D1.89.D0.BE_.D0.B7.D0.B0.D1.81.D1.82.D0.BE.D1.81.D0.BE.D0.B2.D1.83.D1.8E.D1.82.D1.8C.D1.81.D1.8F_.D0.B4.D0.BE_.D0.BD.D0.B5.D0.BF.D0.BE.D0.B2.D0.BD.D0.BE.D0.BB.D1.96.D1.82.D0.BD." w:history="1">
        <w:r w:rsidRPr="00147C2F">
          <w:rPr>
            <w:rFonts w:ascii="Times New Roman" w:eastAsia="Times New Roman" w:hAnsi="Times New Roman" w:cs="Times New Roman"/>
            <w:color w:val="000000" w:themeColor="text1"/>
            <w:sz w:val="28"/>
            <w:szCs w:val="28"/>
            <w:lang w:eastAsia="uk-UA"/>
          </w:rPr>
          <w:t>Види покарань, що застосовуються до неповнолітньої особи</w:t>
        </w:r>
      </w:hyperlink>
      <w:r>
        <w:rPr>
          <w:rFonts w:ascii="Times New Roman" w:eastAsia="Times New Roman" w:hAnsi="Times New Roman" w:cs="Times New Roman"/>
          <w:color w:val="000000" w:themeColor="text1"/>
          <w:sz w:val="28"/>
          <w:szCs w:val="28"/>
          <w:lang w:eastAsia="uk-UA"/>
        </w:rPr>
        <w:t xml:space="preserve">. </w:t>
      </w:r>
      <w:hyperlink r:id="rId8" w:anchor=".D0.97.D0.B2.D1.96.D0.BB.D1.8C.D0.BD.D0.B5.D0.BD.D0.BD.D1.8F_.D0.BD.D0.B5.D0.BF.D0.BE.D0.B2.D0.BD.D0.BE.D0.BB.D1.96.D1.82.D0.BD.D1.8C.D0.BE.D1.97_.D0.BE.D1.81.D0.BE.D0.B1.D0.B8_.D0.B2.D1.96.D0.B4_.D0.BA.D1.80.D0.B8.D0.BC.D1.96.D0.BD.D0.B0.D0.BB.D1.8C.D0.B" w:history="1">
        <w:r w:rsidRPr="00147C2F">
          <w:rPr>
            <w:rFonts w:ascii="Times New Roman" w:eastAsia="Times New Roman" w:hAnsi="Times New Roman" w:cs="Times New Roman"/>
            <w:color w:val="000000" w:themeColor="text1"/>
            <w:sz w:val="28"/>
            <w:szCs w:val="28"/>
            <w:lang w:eastAsia="uk-UA"/>
          </w:rPr>
          <w:t>Звільнення неповнолітньої особи від кримінальної відповідальності</w:t>
        </w:r>
      </w:hyperlink>
      <w:r>
        <w:rPr>
          <w:rFonts w:ascii="Times New Roman" w:eastAsia="Times New Roman" w:hAnsi="Times New Roman" w:cs="Times New Roman"/>
          <w:color w:val="000000" w:themeColor="text1"/>
          <w:sz w:val="28"/>
          <w:szCs w:val="28"/>
          <w:lang w:eastAsia="uk-UA"/>
        </w:rPr>
        <w:t xml:space="preserve">.  </w:t>
      </w:r>
      <w:hyperlink r:id="rId9" w:anchor=".D0.97.D0.B2.D1.96.D0.BB.D1.8C.D0.BD.D0.B5.D0.BD.D0.BD.D1.8F_.D0.BD.D0.B5.D0.BF.D0.BE.D0.B2.D0.BD.D0.BE.D0.BB.D1.96.D1.82.D0.BD.D1.8C.D0.BE.D1.97_.D0.BE.D1.81.D0.BE.D0.B1.D0.B8_.D0.B2.D1.96.D0.B4_.D0.B2.D1.96.D0.B4.D0.B1.D1.83.D0.B2.D0.B0.D0.BD.D0.BD.D1.8" w:history="1">
        <w:r w:rsidRPr="00147C2F">
          <w:rPr>
            <w:rFonts w:ascii="Times New Roman" w:eastAsia="Times New Roman" w:hAnsi="Times New Roman" w:cs="Times New Roman"/>
            <w:color w:val="000000" w:themeColor="text1"/>
            <w:sz w:val="28"/>
            <w:szCs w:val="28"/>
            <w:lang w:eastAsia="uk-UA"/>
          </w:rPr>
          <w:t>Звільнення неповнолітньої особи від відбування кримінального покарання</w:t>
        </w:r>
      </w:hyperlink>
    </w:p>
    <w:p w:rsidR="00147C2F" w:rsidRPr="00147C2F" w:rsidRDefault="00147C2F" w:rsidP="00147C2F">
      <w:pPr>
        <w:spacing w:before="240" w:line="360" w:lineRule="auto"/>
        <w:ind w:firstLine="708"/>
        <w:jc w:val="both"/>
        <w:rPr>
          <w:rStyle w:val="211pt"/>
          <w:rFonts w:eastAsiaTheme="minorHAnsi"/>
          <w:color w:val="auto"/>
          <w:sz w:val="28"/>
          <w:szCs w:val="28"/>
          <w:lang w:eastAsia="en-US" w:bidi="ar-SA"/>
        </w:rPr>
      </w:pPr>
      <w:r w:rsidRPr="00147C2F">
        <w:rPr>
          <w:rFonts w:ascii="Times New Roman" w:hAnsi="Times New Roman" w:cs="Times New Roman"/>
          <w:b/>
          <w:i/>
          <w:sz w:val="28"/>
          <w:szCs w:val="28"/>
        </w:rPr>
        <w:t>Практична робота</w:t>
      </w:r>
      <w:r w:rsidRPr="00147C2F">
        <w:rPr>
          <w:rFonts w:ascii="Times New Roman" w:hAnsi="Times New Roman" w:cs="Times New Roman"/>
          <w:sz w:val="28"/>
          <w:szCs w:val="28"/>
        </w:rPr>
        <w:t xml:space="preserve">. </w:t>
      </w:r>
      <w:r>
        <w:rPr>
          <w:rFonts w:ascii="Times New Roman" w:hAnsi="Times New Roman" w:cs="Times New Roman"/>
          <w:sz w:val="28"/>
          <w:szCs w:val="28"/>
        </w:rPr>
        <w:t xml:space="preserve">Робота з  нормативно-правовими актами. Моделювання правових ситуацій. </w:t>
      </w:r>
    </w:p>
    <w:p w:rsidR="006450CB" w:rsidRPr="006450CB" w:rsidRDefault="006450CB" w:rsidP="00147C2F">
      <w:pPr>
        <w:spacing w:before="240" w:line="360" w:lineRule="auto"/>
        <w:jc w:val="center"/>
        <w:rPr>
          <w:rStyle w:val="211pt"/>
          <w:rFonts w:eastAsia="Microsoft Sans Serif"/>
          <w:b/>
          <w:bCs/>
          <w:sz w:val="28"/>
          <w:szCs w:val="28"/>
        </w:rPr>
      </w:pPr>
      <w:r w:rsidRPr="006450CB">
        <w:rPr>
          <w:rStyle w:val="211pt"/>
          <w:rFonts w:eastAsiaTheme="minorHAnsi"/>
          <w:b/>
          <w:bCs/>
          <w:sz w:val="28"/>
          <w:szCs w:val="28"/>
        </w:rPr>
        <w:t xml:space="preserve">8. </w:t>
      </w:r>
      <w:r w:rsidR="00147C2F">
        <w:rPr>
          <w:rStyle w:val="211pt"/>
          <w:rFonts w:eastAsia="Microsoft Sans Serif"/>
          <w:b/>
          <w:bCs/>
          <w:sz w:val="28"/>
          <w:szCs w:val="28"/>
        </w:rPr>
        <w:t>Вступ до кр</w:t>
      </w:r>
      <w:r w:rsidRPr="006450CB">
        <w:rPr>
          <w:rStyle w:val="211pt"/>
          <w:rFonts w:eastAsia="Microsoft Sans Serif"/>
          <w:b/>
          <w:bCs/>
          <w:sz w:val="28"/>
          <w:szCs w:val="28"/>
        </w:rPr>
        <w:t xml:space="preserve">имінального процесу України </w:t>
      </w:r>
      <w:r w:rsidRPr="006450CB">
        <w:rPr>
          <w:rFonts w:ascii="Times New Roman" w:hAnsi="Times New Roman" w:cs="Times New Roman"/>
          <w:b/>
          <w:sz w:val="28"/>
          <w:szCs w:val="28"/>
        </w:rPr>
        <w:t>(3 год)</w:t>
      </w:r>
    </w:p>
    <w:p w:rsidR="006450CB" w:rsidRPr="006450CB" w:rsidRDefault="006450CB" w:rsidP="00147C2F">
      <w:pPr>
        <w:spacing w:before="240" w:line="360" w:lineRule="auto"/>
        <w:ind w:firstLine="708"/>
        <w:rPr>
          <w:rFonts w:ascii="Times New Roman" w:hAnsi="Times New Roman" w:cs="Times New Roman"/>
          <w:b/>
          <w:sz w:val="28"/>
          <w:szCs w:val="28"/>
        </w:rPr>
      </w:pPr>
      <w:r w:rsidRPr="006450CB">
        <w:rPr>
          <w:rStyle w:val="211pt"/>
          <w:rFonts w:eastAsia="Microsoft Sans Serif"/>
          <w:b/>
          <w:bCs/>
          <w:sz w:val="28"/>
          <w:szCs w:val="28"/>
        </w:rPr>
        <w:t xml:space="preserve">8.1. </w:t>
      </w:r>
      <w:r w:rsidRPr="006450CB">
        <w:rPr>
          <w:rFonts w:ascii="Times New Roman" w:hAnsi="Times New Roman" w:cs="Times New Roman"/>
          <w:b/>
          <w:sz w:val="28"/>
          <w:szCs w:val="28"/>
        </w:rPr>
        <w:t>Кримінальний процес (3 год)</w:t>
      </w:r>
    </w:p>
    <w:p w:rsidR="003D627C" w:rsidRPr="003D627C" w:rsidRDefault="003D627C" w:rsidP="003D627C">
      <w:pPr>
        <w:spacing w:after="0" w:line="360" w:lineRule="auto"/>
        <w:ind w:firstLine="708"/>
        <w:jc w:val="both"/>
        <w:rPr>
          <w:rFonts w:ascii="Times New Roman" w:hAnsi="Times New Roman" w:cs="Times New Roman"/>
          <w:sz w:val="28"/>
          <w:szCs w:val="28"/>
        </w:rPr>
      </w:pPr>
      <w:r w:rsidRPr="003D627C">
        <w:rPr>
          <w:rFonts w:ascii="Times New Roman" w:hAnsi="Times New Roman" w:cs="Times New Roman"/>
          <w:sz w:val="28"/>
          <w:szCs w:val="28"/>
        </w:rPr>
        <w:lastRenderedPageBreak/>
        <w:t>Кримінально-процесуальний кодекс України.</w:t>
      </w:r>
      <w:r>
        <w:rPr>
          <w:rFonts w:ascii="Times New Roman" w:hAnsi="Times New Roman" w:cs="Times New Roman"/>
          <w:sz w:val="28"/>
          <w:szCs w:val="28"/>
        </w:rPr>
        <w:t xml:space="preserve"> </w:t>
      </w:r>
      <w:r w:rsidRPr="003D627C">
        <w:rPr>
          <w:rFonts w:ascii="Times New Roman" w:hAnsi="Times New Roman" w:cs="Times New Roman"/>
          <w:sz w:val="28"/>
          <w:szCs w:val="28"/>
        </w:rPr>
        <w:t>Етапи кримінального процесу.</w:t>
      </w:r>
      <w:r>
        <w:rPr>
          <w:rFonts w:ascii="Times New Roman" w:hAnsi="Times New Roman" w:cs="Times New Roman"/>
          <w:sz w:val="28"/>
          <w:szCs w:val="28"/>
        </w:rPr>
        <w:t xml:space="preserve"> Порушення кримінальної справи. </w:t>
      </w:r>
      <w:r w:rsidRPr="003D627C">
        <w:rPr>
          <w:rFonts w:ascii="Times New Roman" w:hAnsi="Times New Roman" w:cs="Times New Roman"/>
          <w:sz w:val="28"/>
          <w:szCs w:val="28"/>
        </w:rPr>
        <w:t>Учасники кримінального процесу (обвинувач</w:t>
      </w:r>
      <w:r>
        <w:rPr>
          <w:rFonts w:ascii="Times New Roman" w:hAnsi="Times New Roman" w:cs="Times New Roman"/>
          <w:sz w:val="28"/>
          <w:szCs w:val="28"/>
        </w:rPr>
        <w:t xml:space="preserve">уваний, підозрюваний, захисник, </w:t>
      </w:r>
      <w:r w:rsidRPr="003D627C">
        <w:rPr>
          <w:rFonts w:ascii="Times New Roman" w:hAnsi="Times New Roman" w:cs="Times New Roman"/>
          <w:sz w:val="28"/>
          <w:szCs w:val="28"/>
        </w:rPr>
        <w:t>потерпілий, цивільний позивач, представник, суд, прокурор, органи дізнання).</w:t>
      </w:r>
    </w:p>
    <w:p w:rsidR="003D627C" w:rsidRPr="003D627C" w:rsidRDefault="003D627C" w:rsidP="003D627C">
      <w:pPr>
        <w:spacing w:after="0" w:line="360" w:lineRule="auto"/>
        <w:ind w:firstLine="708"/>
        <w:jc w:val="both"/>
        <w:rPr>
          <w:rFonts w:ascii="Times New Roman" w:hAnsi="Times New Roman" w:cs="Times New Roman"/>
          <w:sz w:val="28"/>
          <w:szCs w:val="28"/>
        </w:rPr>
      </w:pPr>
      <w:r w:rsidRPr="003D627C">
        <w:rPr>
          <w:rFonts w:ascii="Times New Roman" w:hAnsi="Times New Roman" w:cs="Times New Roman"/>
          <w:sz w:val="28"/>
          <w:szCs w:val="28"/>
        </w:rPr>
        <w:t>Органи дізнання. Досудове слідство. Органи досудового слідства.</w:t>
      </w:r>
      <w:r>
        <w:rPr>
          <w:rFonts w:ascii="Times New Roman" w:hAnsi="Times New Roman" w:cs="Times New Roman"/>
          <w:sz w:val="28"/>
          <w:szCs w:val="28"/>
        </w:rPr>
        <w:t xml:space="preserve"> </w:t>
      </w:r>
      <w:r w:rsidRPr="003D627C">
        <w:rPr>
          <w:rFonts w:ascii="Times New Roman" w:hAnsi="Times New Roman" w:cs="Times New Roman"/>
          <w:sz w:val="28"/>
          <w:szCs w:val="28"/>
        </w:rPr>
        <w:t>Запобіжні заходи (підписка про невиїзд; особ</w:t>
      </w:r>
      <w:r>
        <w:rPr>
          <w:rFonts w:ascii="Times New Roman" w:hAnsi="Times New Roman" w:cs="Times New Roman"/>
          <w:sz w:val="28"/>
          <w:szCs w:val="28"/>
        </w:rPr>
        <w:t xml:space="preserve">иста порука; порука громадської </w:t>
      </w:r>
      <w:r w:rsidRPr="003D627C">
        <w:rPr>
          <w:rFonts w:ascii="Times New Roman" w:hAnsi="Times New Roman" w:cs="Times New Roman"/>
          <w:sz w:val="28"/>
          <w:szCs w:val="28"/>
        </w:rPr>
        <w:t>організації або трудового колективу; взяття</w:t>
      </w:r>
      <w:r>
        <w:rPr>
          <w:rFonts w:ascii="Times New Roman" w:hAnsi="Times New Roman" w:cs="Times New Roman"/>
          <w:sz w:val="28"/>
          <w:szCs w:val="28"/>
        </w:rPr>
        <w:t xml:space="preserve"> під варту; нагляд командування </w:t>
      </w:r>
      <w:r w:rsidRPr="003D627C">
        <w:rPr>
          <w:rFonts w:ascii="Times New Roman" w:hAnsi="Times New Roman" w:cs="Times New Roman"/>
          <w:sz w:val="28"/>
          <w:szCs w:val="28"/>
        </w:rPr>
        <w:t>військової частини; віддання неповноліт</w:t>
      </w:r>
      <w:r>
        <w:rPr>
          <w:rFonts w:ascii="Times New Roman" w:hAnsi="Times New Roman" w:cs="Times New Roman"/>
          <w:sz w:val="28"/>
          <w:szCs w:val="28"/>
        </w:rPr>
        <w:t xml:space="preserve">нього обвинуваченого під нагляд </w:t>
      </w:r>
      <w:r w:rsidRPr="003D627C">
        <w:rPr>
          <w:rFonts w:ascii="Times New Roman" w:hAnsi="Times New Roman" w:cs="Times New Roman"/>
          <w:sz w:val="28"/>
          <w:szCs w:val="28"/>
        </w:rPr>
        <w:t>батьків, опікунів, піклувальників).</w:t>
      </w:r>
    </w:p>
    <w:p w:rsidR="003D627C" w:rsidRPr="003D627C" w:rsidRDefault="003D627C" w:rsidP="003D627C">
      <w:pPr>
        <w:spacing w:after="0" w:line="360" w:lineRule="auto"/>
        <w:ind w:firstLine="708"/>
        <w:jc w:val="both"/>
        <w:rPr>
          <w:rFonts w:ascii="Times New Roman" w:hAnsi="Times New Roman" w:cs="Times New Roman"/>
          <w:sz w:val="28"/>
          <w:szCs w:val="28"/>
        </w:rPr>
      </w:pPr>
      <w:r w:rsidRPr="003D627C">
        <w:rPr>
          <w:rFonts w:ascii="Times New Roman" w:hAnsi="Times New Roman" w:cs="Times New Roman"/>
          <w:b/>
          <w:i/>
          <w:sz w:val="28"/>
          <w:szCs w:val="28"/>
        </w:rPr>
        <w:t>Практична робота.</w:t>
      </w:r>
      <w:r w:rsidRPr="003D627C">
        <w:rPr>
          <w:rFonts w:ascii="Times New Roman" w:hAnsi="Times New Roman" w:cs="Times New Roman"/>
          <w:sz w:val="28"/>
          <w:szCs w:val="28"/>
        </w:rPr>
        <w:t xml:space="preserve"> Робота з довідковою та енциклопедичною літературою.</w:t>
      </w:r>
      <w:r>
        <w:rPr>
          <w:rFonts w:ascii="Times New Roman" w:hAnsi="Times New Roman" w:cs="Times New Roman"/>
          <w:sz w:val="28"/>
          <w:szCs w:val="28"/>
        </w:rPr>
        <w:t xml:space="preserve"> Навчальна екскурсія до суду. </w:t>
      </w:r>
    </w:p>
    <w:p w:rsidR="006450CB" w:rsidRPr="003D627C" w:rsidRDefault="003D627C" w:rsidP="003D627C">
      <w:pPr>
        <w:jc w:val="center"/>
        <w:rPr>
          <w:rFonts w:ascii="Times New Roman" w:hAnsi="Times New Roman" w:cs="Times New Roman"/>
          <w:b/>
          <w:sz w:val="28"/>
          <w:szCs w:val="28"/>
        </w:rPr>
      </w:pPr>
      <w:r w:rsidRPr="003D627C">
        <w:rPr>
          <w:rFonts w:ascii="Times New Roman" w:hAnsi="Times New Roman" w:cs="Times New Roman"/>
          <w:b/>
          <w:sz w:val="28"/>
          <w:szCs w:val="28"/>
        </w:rPr>
        <w:t>9. Цивільне право України (18 год)</w:t>
      </w:r>
    </w:p>
    <w:p w:rsidR="003D627C" w:rsidRDefault="003D627C" w:rsidP="003D627C">
      <w:pPr>
        <w:ind w:firstLine="708"/>
        <w:rPr>
          <w:rFonts w:ascii="Times New Roman" w:hAnsi="Times New Roman" w:cs="Times New Roman"/>
          <w:b/>
          <w:sz w:val="28"/>
          <w:szCs w:val="28"/>
        </w:rPr>
      </w:pPr>
      <w:r w:rsidRPr="003D627C">
        <w:rPr>
          <w:rFonts w:ascii="Times New Roman" w:hAnsi="Times New Roman" w:cs="Times New Roman"/>
          <w:b/>
          <w:sz w:val="28"/>
          <w:szCs w:val="28"/>
        </w:rPr>
        <w:t>9.1. Загальна характеристика цивільного права України (</w:t>
      </w:r>
      <w:r>
        <w:rPr>
          <w:rFonts w:ascii="Times New Roman" w:hAnsi="Times New Roman" w:cs="Times New Roman"/>
          <w:b/>
          <w:sz w:val="28"/>
          <w:szCs w:val="28"/>
        </w:rPr>
        <w:t>3 год</w:t>
      </w:r>
      <w:r w:rsidRPr="003D627C">
        <w:rPr>
          <w:rFonts w:ascii="Times New Roman" w:hAnsi="Times New Roman" w:cs="Times New Roman"/>
          <w:b/>
          <w:sz w:val="28"/>
          <w:szCs w:val="28"/>
        </w:rPr>
        <w:t>)</w:t>
      </w:r>
    </w:p>
    <w:p w:rsidR="003D627C" w:rsidRDefault="003D627C" w:rsidP="003D627C">
      <w:pPr>
        <w:spacing w:after="0" w:line="276" w:lineRule="auto"/>
        <w:jc w:val="both"/>
        <w:rPr>
          <w:rFonts w:ascii="Times New Roman" w:eastAsia="Times New Roman" w:hAnsi="Times New Roman" w:cs="Times New Roman"/>
          <w:sz w:val="28"/>
          <w:szCs w:val="28"/>
          <w:lang w:eastAsia="ru-RU"/>
        </w:rPr>
      </w:pPr>
    </w:p>
    <w:p w:rsidR="003D627C" w:rsidRPr="003D627C" w:rsidRDefault="003D627C" w:rsidP="003D627C">
      <w:pPr>
        <w:spacing w:after="0" w:line="360" w:lineRule="auto"/>
        <w:ind w:firstLine="567"/>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Співвідношення публічного та приватного права. Цивільне право, як приватне право. Місце цивільного права в системі галузей права.</w:t>
      </w:r>
    </w:p>
    <w:p w:rsidR="003D627C" w:rsidRPr="003D627C" w:rsidRDefault="003D627C" w:rsidP="003D627C">
      <w:pPr>
        <w:spacing w:after="0" w:line="360" w:lineRule="auto"/>
        <w:ind w:firstLine="567"/>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Предмет цивільно-правового регулювання. Майнові відносини, які регулюються цивільним правом. Особисті немайнові відносини, які регулюються цивільним правом. Цивільно-правовий метод регулювання суспільних відносин. Функції цивільного права. Основні принципи цивільного права. Визначення цивільного права. Відмежування цивільного права від інших галузей права. Система цивільного права як галузі права.</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Поняття та структура цивільних правовідносин.</w:t>
      </w:r>
    </w:p>
    <w:p w:rsidR="003D627C" w:rsidRDefault="003D627C" w:rsidP="003D627C">
      <w:pPr>
        <w:spacing w:after="0" w:line="360" w:lineRule="auto"/>
        <w:ind w:firstLine="540"/>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w:t>
      </w:r>
    </w:p>
    <w:p w:rsidR="003D627C" w:rsidRDefault="003D627C" w:rsidP="003D627C">
      <w:pPr>
        <w:spacing w:after="0" w:line="360" w:lineRule="auto"/>
        <w:ind w:firstLine="708"/>
        <w:rPr>
          <w:rFonts w:ascii="Times New Roman" w:hAnsi="Times New Roman" w:cs="Times New Roman"/>
          <w:sz w:val="28"/>
          <w:szCs w:val="28"/>
        </w:rPr>
      </w:pPr>
    </w:p>
    <w:p w:rsidR="003D627C" w:rsidRPr="003D627C" w:rsidRDefault="003D627C" w:rsidP="003D627C">
      <w:pPr>
        <w:spacing w:after="0" w:line="360" w:lineRule="auto"/>
        <w:ind w:firstLine="708"/>
        <w:rPr>
          <w:rFonts w:ascii="Times New Roman" w:hAnsi="Times New Roman" w:cs="Times New Roman"/>
          <w:b/>
          <w:sz w:val="28"/>
          <w:szCs w:val="28"/>
        </w:rPr>
      </w:pPr>
      <w:r w:rsidRPr="003D627C">
        <w:rPr>
          <w:rFonts w:ascii="Times New Roman" w:hAnsi="Times New Roman" w:cs="Times New Roman"/>
          <w:b/>
          <w:sz w:val="28"/>
          <w:szCs w:val="28"/>
        </w:rPr>
        <w:t>9.2. Поняття, ознаки, види та склад правових відносин (3 год)</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Поняття цивільних правовідносин. Елементи та структурні особливості цивільних правовідносин.</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Зміст цивільних правовідносин. Поняття, зміст та види суб’єктивних цивільних прав. Поняття, зміст та види суб’єктивних обов’язків.</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lastRenderedPageBreak/>
        <w:t>Елементи ти види цивільних правовідносин.</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Склад учасників (суб’єктів) цивільних правовідносин. Поняття цивільної правоздатності і дієздатності. Об’єкти цивільних правовідносин.</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Класифікація (види) цивільних правовідносин.</w:t>
      </w:r>
    </w:p>
    <w:p w:rsidR="003D627C" w:rsidRPr="003D627C" w:rsidRDefault="003D627C" w:rsidP="003D627C">
      <w:pPr>
        <w:spacing w:after="0" w:line="360" w:lineRule="auto"/>
        <w:ind w:firstLine="540"/>
        <w:jc w:val="both"/>
        <w:rPr>
          <w:rFonts w:ascii="Times New Roman" w:eastAsia="Times New Roman" w:hAnsi="Times New Roman" w:cs="Times New Roman"/>
          <w:sz w:val="28"/>
          <w:szCs w:val="28"/>
          <w:lang w:eastAsia="ru-RU"/>
        </w:rPr>
      </w:pPr>
      <w:r w:rsidRPr="003D627C">
        <w:rPr>
          <w:rFonts w:ascii="Times New Roman" w:eastAsia="Times New Roman" w:hAnsi="Times New Roman" w:cs="Times New Roman"/>
          <w:sz w:val="28"/>
          <w:szCs w:val="28"/>
          <w:lang w:eastAsia="ru-RU"/>
        </w:rPr>
        <w:t>Підстави виникнення та припинення цивільних правовідносин.</w:t>
      </w:r>
    </w:p>
    <w:p w:rsidR="003D627C" w:rsidRDefault="003D627C" w:rsidP="003D627C">
      <w:pPr>
        <w:spacing w:after="0" w:line="360" w:lineRule="auto"/>
        <w:ind w:firstLine="540"/>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w:t>
      </w:r>
    </w:p>
    <w:p w:rsidR="003D627C" w:rsidRDefault="003D627C" w:rsidP="009144FB">
      <w:pPr>
        <w:spacing w:after="0" w:line="360" w:lineRule="auto"/>
        <w:jc w:val="both"/>
        <w:rPr>
          <w:rFonts w:ascii="Times New Roman" w:hAnsi="Times New Roman" w:cs="Times New Roman"/>
          <w:sz w:val="28"/>
          <w:szCs w:val="28"/>
        </w:rPr>
      </w:pPr>
    </w:p>
    <w:p w:rsidR="009144FB" w:rsidRDefault="003D627C" w:rsidP="009144FB">
      <w:pPr>
        <w:spacing w:after="0" w:line="360" w:lineRule="auto"/>
        <w:ind w:firstLine="540"/>
        <w:jc w:val="both"/>
        <w:rPr>
          <w:rStyle w:val="211pt"/>
          <w:rFonts w:eastAsiaTheme="minorHAnsi"/>
          <w:b/>
          <w:bCs/>
          <w:sz w:val="28"/>
          <w:szCs w:val="28"/>
          <w:lang w:eastAsia="ru-RU" w:bidi="ru-RU"/>
        </w:rPr>
      </w:pPr>
      <w:r w:rsidRPr="003D627C">
        <w:rPr>
          <w:rFonts w:ascii="Times New Roman" w:hAnsi="Times New Roman" w:cs="Times New Roman"/>
          <w:b/>
          <w:sz w:val="28"/>
          <w:szCs w:val="28"/>
        </w:rPr>
        <w:t xml:space="preserve">9.3. </w:t>
      </w:r>
      <w:r w:rsidRPr="003D627C">
        <w:rPr>
          <w:rStyle w:val="211pt"/>
          <w:rFonts w:eastAsiaTheme="minorHAnsi"/>
          <w:b/>
          <w:bCs/>
          <w:sz w:val="28"/>
          <w:szCs w:val="28"/>
        </w:rPr>
        <w:t xml:space="preserve">Загальна </w:t>
      </w:r>
      <w:r w:rsidRPr="003D627C">
        <w:rPr>
          <w:rStyle w:val="211pt"/>
          <w:rFonts w:eastAsiaTheme="minorHAnsi"/>
          <w:b/>
          <w:bCs/>
          <w:sz w:val="28"/>
          <w:szCs w:val="28"/>
          <w:lang w:eastAsia="ru-RU" w:bidi="ru-RU"/>
        </w:rPr>
        <w:t xml:space="preserve">характеристика права </w:t>
      </w:r>
      <w:r w:rsidRPr="003D627C">
        <w:rPr>
          <w:rStyle w:val="211pt"/>
          <w:rFonts w:eastAsiaTheme="minorHAnsi"/>
          <w:b/>
          <w:bCs/>
          <w:sz w:val="28"/>
          <w:szCs w:val="28"/>
        </w:rPr>
        <w:t xml:space="preserve">власності </w:t>
      </w:r>
      <w:r w:rsidRPr="003D627C">
        <w:rPr>
          <w:rStyle w:val="211pt"/>
          <w:rFonts w:eastAsiaTheme="minorHAnsi"/>
          <w:b/>
          <w:bCs/>
          <w:sz w:val="28"/>
          <w:szCs w:val="28"/>
          <w:lang w:eastAsia="ru-RU" w:bidi="ru-RU"/>
        </w:rPr>
        <w:t xml:space="preserve">та </w:t>
      </w:r>
      <w:r w:rsidRPr="003D627C">
        <w:rPr>
          <w:rStyle w:val="211pt"/>
          <w:rFonts w:eastAsiaTheme="minorHAnsi"/>
          <w:b/>
          <w:bCs/>
          <w:sz w:val="28"/>
          <w:szCs w:val="28"/>
        </w:rPr>
        <w:t xml:space="preserve">інші речові </w:t>
      </w:r>
      <w:r w:rsidRPr="003D627C">
        <w:rPr>
          <w:rStyle w:val="211pt"/>
          <w:rFonts w:eastAsiaTheme="minorHAnsi"/>
          <w:b/>
          <w:bCs/>
          <w:sz w:val="28"/>
          <w:szCs w:val="28"/>
          <w:lang w:eastAsia="ru-RU" w:bidi="ru-RU"/>
        </w:rPr>
        <w:t xml:space="preserve">права </w:t>
      </w:r>
      <w:r w:rsidR="009144FB">
        <w:rPr>
          <w:rStyle w:val="211pt"/>
          <w:rFonts w:eastAsiaTheme="minorHAnsi"/>
          <w:b/>
          <w:bCs/>
          <w:sz w:val="28"/>
          <w:szCs w:val="28"/>
          <w:lang w:eastAsia="ru-RU" w:bidi="ru-RU"/>
        </w:rPr>
        <w:t xml:space="preserve"> </w:t>
      </w:r>
    </w:p>
    <w:p w:rsidR="003D627C" w:rsidRPr="009144FB" w:rsidRDefault="003D627C" w:rsidP="009144FB">
      <w:pPr>
        <w:spacing w:after="0" w:line="360" w:lineRule="auto"/>
        <w:ind w:firstLine="540"/>
        <w:jc w:val="both"/>
        <w:rPr>
          <w:rFonts w:ascii="Times New Roman" w:hAnsi="Times New Roman" w:cs="Times New Roman"/>
          <w:b/>
          <w:bCs/>
          <w:color w:val="000000"/>
          <w:sz w:val="28"/>
          <w:szCs w:val="28"/>
          <w:lang w:eastAsia="ru-RU" w:bidi="ru-RU"/>
        </w:rPr>
      </w:pPr>
      <w:r w:rsidRPr="003D627C">
        <w:rPr>
          <w:rStyle w:val="211pt"/>
          <w:rFonts w:eastAsiaTheme="minorHAnsi"/>
          <w:b/>
          <w:bCs/>
          <w:sz w:val="28"/>
          <w:szCs w:val="28"/>
          <w:lang w:eastAsia="ru-RU" w:bidi="ru-RU"/>
        </w:rPr>
        <w:t>(3 год)</w:t>
      </w:r>
    </w:p>
    <w:p w:rsidR="003D627C" w:rsidRDefault="003D627C" w:rsidP="008E1A4A">
      <w:pPr>
        <w:rPr>
          <w:rFonts w:ascii="Times New Roman" w:hAnsi="Times New Roman" w:cs="Times New Roman"/>
          <w:sz w:val="28"/>
          <w:szCs w:val="28"/>
        </w:rPr>
      </w:pPr>
    </w:p>
    <w:p w:rsidR="003D627C" w:rsidRDefault="003D627C" w:rsidP="008E1A4A">
      <w:pPr>
        <w:rPr>
          <w:rFonts w:ascii="Times New Roman" w:hAnsi="Times New Roman" w:cs="Times New Roman"/>
          <w:sz w:val="28"/>
          <w:szCs w:val="28"/>
        </w:rPr>
      </w:pPr>
    </w:p>
    <w:p w:rsidR="009144FB" w:rsidRDefault="009144FB" w:rsidP="009144FB">
      <w:pPr>
        <w:spacing w:after="0" w:line="360" w:lineRule="auto"/>
        <w:ind w:firstLine="540"/>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 xml:space="preserve">Речові права в системі цивільних прав. Ознаки речових прав. Власність і право власності: співвідношення. Поняття права власності як правового інституту. Форми і види права власності за законодавством України. </w:t>
      </w:r>
    </w:p>
    <w:p w:rsidR="009144FB" w:rsidRDefault="009144FB" w:rsidP="009144FB">
      <w:pPr>
        <w:spacing w:after="0" w:line="360" w:lineRule="auto"/>
        <w:ind w:firstLine="540"/>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 xml:space="preserve">Право власності Українського народу. Підстави виникнення прав власності та їх класифікація. Момент виникнення права власності у набувача майна за договором. Ризик випадкової загибелі або псування речі. </w:t>
      </w:r>
    </w:p>
    <w:p w:rsidR="009144FB" w:rsidRDefault="009144FB" w:rsidP="009144FB">
      <w:pPr>
        <w:spacing w:after="0" w:line="360" w:lineRule="auto"/>
        <w:ind w:firstLine="540"/>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 xml:space="preserve">Припинення права власності. Поняття права спільної власності та її види. Право володіння чужим майном. Право користування чужим майном. Поняття та види сервітутів. </w:t>
      </w:r>
    </w:p>
    <w:p w:rsidR="009144FB" w:rsidRDefault="009144FB" w:rsidP="009144FB">
      <w:pPr>
        <w:spacing w:after="0" w:line="360" w:lineRule="auto"/>
        <w:ind w:firstLine="540"/>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Право користування чужою землею для сільськогосподарських потреб (емфітевзис). Право користування чужою землею для забудови (</w:t>
      </w:r>
      <w:proofErr w:type="spellStart"/>
      <w:r w:rsidRPr="009144FB">
        <w:rPr>
          <w:rFonts w:ascii="Times New Roman" w:eastAsia="Times New Roman" w:hAnsi="Times New Roman" w:cs="Times New Roman"/>
          <w:sz w:val="28"/>
          <w:szCs w:val="28"/>
          <w:lang w:eastAsia="ru-RU"/>
        </w:rPr>
        <w:t>суперфіцій</w:t>
      </w:r>
      <w:proofErr w:type="spellEnd"/>
      <w:r w:rsidRPr="009144FB">
        <w:rPr>
          <w:rFonts w:ascii="Times New Roman" w:eastAsia="Times New Roman" w:hAnsi="Times New Roman" w:cs="Times New Roman"/>
          <w:sz w:val="28"/>
          <w:szCs w:val="28"/>
          <w:lang w:eastAsia="ru-RU"/>
        </w:rPr>
        <w:t xml:space="preserve">). Цивільно-правові способи захисту права власності. </w:t>
      </w:r>
    </w:p>
    <w:p w:rsidR="009144FB" w:rsidRPr="009144FB" w:rsidRDefault="009144FB" w:rsidP="009144FB">
      <w:pPr>
        <w:spacing w:after="0" w:line="360" w:lineRule="auto"/>
        <w:ind w:firstLine="540"/>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Витребування майна з чужого незаконного володіння (</w:t>
      </w:r>
      <w:proofErr w:type="spellStart"/>
      <w:r w:rsidRPr="009144FB">
        <w:rPr>
          <w:rFonts w:ascii="Times New Roman" w:eastAsia="Times New Roman" w:hAnsi="Times New Roman" w:cs="Times New Roman"/>
          <w:sz w:val="28"/>
          <w:szCs w:val="28"/>
          <w:lang w:eastAsia="ru-RU"/>
        </w:rPr>
        <w:t>віндикаційний</w:t>
      </w:r>
      <w:proofErr w:type="spellEnd"/>
      <w:r w:rsidRPr="009144FB">
        <w:rPr>
          <w:rFonts w:ascii="Times New Roman" w:eastAsia="Times New Roman" w:hAnsi="Times New Roman" w:cs="Times New Roman"/>
          <w:sz w:val="28"/>
          <w:szCs w:val="28"/>
          <w:lang w:eastAsia="ru-RU"/>
        </w:rPr>
        <w:t xml:space="preserve"> позов). Захист прав власника від порушень, не поєднаних з позбавленням володіння (</w:t>
      </w:r>
      <w:proofErr w:type="spellStart"/>
      <w:r w:rsidRPr="009144FB">
        <w:rPr>
          <w:rFonts w:ascii="Times New Roman" w:eastAsia="Times New Roman" w:hAnsi="Times New Roman" w:cs="Times New Roman"/>
          <w:sz w:val="28"/>
          <w:szCs w:val="28"/>
          <w:lang w:eastAsia="ru-RU"/>
        </w:rPr>
        <w:t>негаторний</w:t>
      </w:r>
      <w:proofErr w:type="spellEnd"/>
      <w:r w:rsidRPr="009144FB">
        <w:rPr>
          <w:rFonts w:ascii="Times New Roman" w:eastAsia="Times New Roman" w:hAnsi="Times New Roman" w:cs="Times New Roman"/>
          <w:sz w:val="28"/>
          <w:szCs w:val="28"/>
          <w:lang w:eastAsia="ru-RU"/>
        </w:rPr>
        <w:t xml:space="preserve"> позов). Захист прав володільця, який не є власником.</w:t>
      </w:r>
    </w:p>
    <w:p w:rsidR="009144FB" w:rsidRDefault="009144FB" w:rsidP="009144FB">
      <w:pPr>
        <w:spacing w:after="0" w:line="360" w:lineRule="auto"/>
        <w:ind w:firstLine="540"/>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w:t>
      </w:r>
    </w:p>
    <w:p w:rsidR="009144FB" w:rsidRDefault="009144FB" w:rsidP="009144FB">
      <w:pPr>
        <w:spacing w:after="0" w:line="360" w:lineRule="auto"/>
        <w:ind w:firstLine="540"/>
        <w:rPr>
          <w:rFonts w:ascii="Times New Roman" w:hAnsi="Times New Roman" w:cs="Times New Roman"/>
          <w:sz w:val="28"/>
          <w:szCs w:val="28"/>
        </w:rPr>
      </w:pPr>
    </w:p>
    <w:p w:rsidR="009144FB" w:rsidRDefault="009144FB" w:rsidP="009144FB">
      <w:pPr>
        <w:spacing w:after="0" w:line="360" w:lineRule="auto"/>
        <w:ind w:firstLine="540"/>
        <w:jc w:val="both"/>
        <w:rPr>
          <w:rStyle w:val="211pt"/>
          <w:rFonts w:eastAsiaTheme="minorHAnsi"/>
          <w:b/>
          <w:bCs/>
          <w:sz w:val="28"/>
          <w:szCs w:val="28"/>
          <w:lang w:eastAsia="ru-RU" w:bidi="ru-RU"/>
        </w:rPr>
      </w:pPr>
      <w:r>
        <w:rPr>
          <w:rFonts w:ascii="Times New Roman" w:hAnsi="Times New Roman" w:cs="Times New Roman"/>
          <w:b/>
          <w:sz w:val="28"/>
          <w:szCs w:val="28"/>
        </w:rPr>
        <w:t>9.4</w:t>
      </w:r>
      <w:r w:rsidRPr="003D627C">
        <w:rPr>
          <w:rFonts w:ascii="Times New Roman" w:hAnsi="Times New Roman" w:cs="Times New Roman"/>
          <w:b/>
          <w:sz w:val="28"/>
          <w:szCs w:val="28"/>
        </w:rPr>
        <w:t xml:space="preserve">. </w:t>
      </w:r>
      <w:r w:rsidRPr="009144FB">
        <w:rPr>
          <w:rStyle w:val="211pt"/>
          <w:rFonts w:eastAsiaTheme="minorHAnsi"/>
          <w:b/>
          <w:bCs/>
          <w:sz w:val="28"/>
          <w:szCs w:val="28"/>
        </w:rPr>
        <w:t>Цивільно-правові договори</w:t>
      </w:r>
      <w:r w:rsidRPr="00016994">
        <w:rPr>
          <w:rStyle w:val="211pt"/>
          <w:rFonts w:eastAsiaTheme="minorHAnsi"/>
          <w:bCs/>
          <w:sz w:val="28"/>
          <w:szCs w:val="28"/>
        </w:rPr>
        <w:t xml:space="preserve"> </w:t>
      </w:r>
      <w:r w:rsidRPr="003D627C">
        <w:rPr>
          <w:rStyle w:val="211pt"/>
          <w:rFonts w:eastAsiaTheme="minorHAnsi"/>
          <w:b/>
          <w:bCs/>
          <w:sz w:val="28"/>
          <w:szCs w:val="28"/>
          <w:lang w:eastAsia="ru-RU" w:bidi="ru-RU"/>
        </w:rPr>
        <w:t>(3 год)</w:t>
      </w:r>
    </w:p>
    <w:p w:rsidR="009144FB" w:rsidRPr="009144FB" w:rsidRDefault="009144FB" w:rsidP="009144FB">
      <w:pPr>
        <w:spacing w:after="0" w:line="360" w:lineRule="auto"/>
        <w:ind w:firstLine="540"/>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lastRenderedPageBreak/>
        <w:t>Поняття, сутність та значення цивільно-правового договору. Прояв принципу свободи договору. Функції цивільно-правового договору.</w:t>
      </w:r>
    </w:p>
    <w:p w:rsidR="009144FB" w:rsidRPr="009144FB" w:rsidRDefault="009144FB" w:rsidP="009144FB">
      <w:pPr>
        <w:spacing w:after="0" w:line="360" w:lineRule="auto"/>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ab/>
        <w:t xml:space="preserve">Види цивільно-правових договорів. Поіменовані та непоіменовані договори. Реальні та </w:t>
      </w:r>
      <w:proofErr w:type="spellStart"/>
      <w:r w:rsidRPr="009144FB">
        <w:rPr>
          <w:rFonts w:ascii="Times New Roman" w:eastAsia="Times New Roman" w:hAnsi="Times New Roman" w:cs="Times New Roman"/>
          <w:sz w:val="28"/>
          <w:szCs w:val="28"/>
          <w:lang w:eastAsia="ru-RU"/>
        </w:rPr>
        <w:t>консенсуальні</w:t>
      </w:r>
      <w:proofErr w:type="spellEnd"/>
      <w:r w:rsidRPr="009144FB">
        <w:rPr>
          <w:rFonts w:ascii="Times New Roman" w:eastAsia="Times New Roman" w:hAnsi="Times New Roman" w:cs="Times New Roman"/>
          <w:sz w:val="28"/>
          <w:szCs w:val="28"/>
          <w:lang w:eastAsia="ru-RU"/>
        </w:rPr>
        <w:t xml:space="preserve"> договори. Договори двосторонні та односторонні. Договори оплатні та безоплатні. Попередній договір. Договір приєднання, публічний договір. Договір на користь третьої особи.</w:t>
      </w:r>
    </w:p>
    <w:p w:rsidR="009144FB" w:rsidRPr="009144FB" w:rsidRDefault="009144FB" w:rsidP="009144FB">
      <w:pPr>
        <w:spacing w:after="0" w:line="360" w:lineRule="auto"/>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ab/>
        <w:t>Зміст договору як підстави виникнення цивільних правовідносин. Поняття та значення істотних умов договору. Звичайні та випадкові умови договору. Тлумачення умов договору.</w:t>
      </w:r>
    </w:p>
    <w:p w:rsidR="009144FB" w:rsidRPr="009144FB" w:rsidRDefault="009144FB" w:rsidP="009144FB">
      <w:pPr>
        <w:spacing w:after="0" w:line="360" w:lineRule="auto"/>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ab/>
        <w:t>Поняття та способи забезпечення виконання зобов’язання. Неустойка, її види та форми. Функції неустойки. Завдаток як спосіб забезпечення виконання зобов’язання. Функції завдатку. Правові наслідки невиконання зобов’язання, забезпеченого завдатком. Відмінність завдатку від авансу.</w:t>
      </w:r>
    </w:p>
    <w:p w:rsidR="009144FB" w:rsidRPr="009144FB" w:rsidRDefault="009144FB" w:rsidP="009144FB">
      <w:pPr>
        <w:spacing w:after="0" w:line="360" w:lineRule="auto"/>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ab/>
        <w:t>Порука як спосіб забезпечення виконання зобов’язання. Відповідальність поручителя. Права поручителя, який виконав зобов’язання. Припинення поруки. Гарантія.</w:t>
      </w:r>
    </w:p>
    <w:p w:rsidR="009144FB" w:rsidRPr="009144FB" w:rsidRDefault="009144FB" w:rsidP="009144FB">
      <w:pPr>
        <w:spacing w:after="0" w:line="360" w:lineRule="auto"/>
        <w:jc w:val="both"/>
        <w:rPr>
          <w:rFonts w:ascii="Times New Roman" w:eastAsia="Times New Roman" w:hAnsi="Times New Roman" w:cs="Times New Roman"/>
          <w:sz w:val="28"/>
          <w:szCs w:val="28"/>
          <w:lang w:eastAsia="ru-RU"/>
        </w:rPr>
      </w:pPr>
      <w:r w:rsidRPr="009144FB">
        <w:rPr>
          <w:rFonts w:ascii="Times New Roman" w:eastAsia="Times New Roman" w:hAnsi="Times New Roman" w:cs="Times New Roman"/>
          <w:sz w:val="28"/>
          <w:szCs w:val="28"/>
          <w:lang w:eastAsia="ru-RU"/>
        </w:rPr>
        <w:tab/>
        <w:t xml:space="preserve">Загальні положення про заставу як спосіб забезпечення виконання зобов’язань. Види застави. Предмет та форма договору застави. Права та обов’язки </w:t>
      </w:r>
      <w:proofErr w:type="spellStart"/>
      <w:r w:rsidRPr="009144FB">
        <w:rPr>
          <w:rFonts w:ascii="Times New Roman" w:eastAsia="Times New Roman" w:hAnsi="Times New Roman" w:cs="Times New Roman"/>
          <w:sz w:val="28"/>
          <w:szCs w:val="28"/>
          <w:lang w:eastAsia="ru-RU"/>
        </w:rPr>
        <w:t>заставодавця</w:t>
      </w:r>
      <w:proofErr w:type="spellEnd"/>
      <w:r w:rsidRPr="009144FB">
        <w:rPr>
          <w:rFonts w:ascii="Times New Roman" w:eastAsia="Times New Roman" w:hAnsi="Times New Roman" w:cs="Times New Roman"/>
          <w:sz w:val="28"/>
          <w:szCs w:val="28"/>
          <w:lang w:eastAsia="ru-RU"/>
        </w:rPr>
        <w:t xml:space="preserve"> та заставодержателя. Види застави. </w:t>
      </w:r>
      <w:proofErr w:type="spellStart"/>
      <w:r w:rsidRPr="009144FB">
        <w:rPr>
          <w:rFonts w:ascii="Times New Roman" w:eastAsia="Times New Roman" w:hAnsi="Times New Roman" w:cs="Times New Roman"/>
          <w:sz w:val="28"/>
          <w:szCs w:val="28"/>
          <w:lang w:eastAsia="ru-RU"/>
        </w:rPr>
        <w:t>Притримання</w:t>
      </w:r>
      <w:proofErr w:type="spellEnd"/>
      <w:r w:rsidRPr="009144FB">
        <w:rPr>
          <w:rFonts w:ascii="Times New Roman" w:eastAsia="Times New Roman" w:hAnsi="Times New Roman" w:cs="Times New Roman"/>
          <w:sz w:val="28"/>
          <w:szCs w:val="28"/>
          <w:lang w:eastAsia="ru-RU"/>
        </w:rPr>
        <w:t xml:space="preserve">. Відповідальність за порушення </w:t>
      </w:r>
      <w:proofErr w:type="spellStart"/>
      <w:r w:rsidRPr="009144FB">
        <w:rPr>
          <w:rFonts w:ascii="Times New Roman" w:eastAsia="Times New Roman" w:hAnsi="Times New Roman" w:cs="Times New Roman"/>
          <w:sz w:val="28"/>
          <w:szCs w:val="28"/>
          <w:lang w:eastAsia="ru-RU"/>
        </w:rPr>
        <w:t>зобов</w:t>
      </w:r>
      <w:proofErr w:type="spellEnd"/>
      <w:r w:rsidRPr="009144FB">
        <w:rPr>
          <w:rFonts w:ascii="Times New Roman" w:eastAsia="Times New Roman" w:hAnsi="Times New Roman" w:cs="Times New Roman"/>
          <w:sz w:val="28"/>
          <w:szCs w:val="28"/>
          <w:lang w:val="ru-RU" w:eastAsia="ru-RU"/>
        </w:rPr>
        <w:t>’</w:t>
      </w:r>
      <w:proofErr w:type="spellStart"/>
      <w:r w:rsidRPr="009144FB">
        <w:rPr>
          <w:rFonts w:ascii="Times New Roman" w:eastAsia="Times New Roman" w:hAnsi="Times New Roman" w:cs="Times New Roman"/>
          <w:sz w:val="28"/>
          <w:szCs w:val="28"/>
          <w:lang w:eastAsia="ru-RU"/>
        </w:rPr>
        <w:t>язань</w:t>
      </w:r>
      <w:proofErr w:type="spellEnd"/>
      <w:r w:rsidRPr="009144FB">
        <w:rPr>
          <w:rFonts w:ascii="Times New Roman" w:eastAsia="Times New Roman" w:hAnsi="Times New Roman" w:cs="Times New Roman"/>
          <w:sz w:val="28"/>
          <w:szCs w:val="28"/>
          <w:lang w:eastAsia="ru-RU"/>
        </w:rPr>
        <w:t>.</w:t>
      </w:r>
    </w:p>
    <w:p w:rsidR="009144FB" w:rsidRDefault="009144FB" w:rsidP="009144FB">
      <w:pPr>
        <w:spacing w:after="0" w:line="360" w:lineRule="auto"/>
        <w:ind w:firstLine="540"/>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нормативно-правовими актами. Вирішення практичних правових завдань. Складання договору на вибір. </w:t>
      </w:r>
    </w:p>
    <w:p w:rsidR="009144FB" w:rsidRDefault="009144FB" w:rsidP="009144FB">
      <w:pPr>
        <w:spacing w:after="0" w:line="360" w:lineRule="auto"/>
        <w:ind w:firstLine="540"/>
        <w:jc w:val="both"/>
        <w:rPr>
          <w:rStyle w:val="211pt"/>
          <w:rFonts w:eastAsiaTheme="minorHAnsi"/>
          <w:b/>
          <w:bCs/>
          <w:sz w:val="28"/>
          <w:szCs w:val="28"/>
          <w:lang w:eastAsia="ru-RU" w:bidi="ru-RU"/>
        </w:rPr>
      </w:pPr>
    </w:p>
    <w:p w:rsidR="009144FB" w:rsidRDefault="009144FB" w:rsidP="009144FB">
      <w:pPr>
        <w:spacing w:after="0" w:line="360" w:lineRule="auto"/>
        <w:ind w:firstLine="540"/>
        <w:jc w:val="both"/>
        <w:rPr>
          <w:rStyle w:val="211pt"/>
          <w:rFonts w:eastAsiaTheme="minorHAnsi"/>
          <w:b/>
          <w:bCs/>
          <w:sz w:val="28"/>
          <w:szCs w:val="28"/>
          <w:lang w:eastAsia="ru-RU" w:bidi="ru-RU"/>
        </w:rPr>
      </w:pPr>
      <w:r>
        <w:rPr>
          <w:rFonts w:ascii="Times New Roman" w:hAnsi="Times New Roman" w:cs="Times New Roman"/>
          <w:b/>
          <w:sz w:val="28"/>
          <w:szCs w:val="28"/>
        </w:rPr>
        <w:t>9.5</w:t>
      </w:r>
      <w:r w:rsidRPr="003D627C">
        <w:rPr>
          <w:rFonts w:ascii="Times New Roman" w:hAnsi="Times New Roman" w:cs="Times New Roman"/>
          <w:b/>
          <w:sz w:val="28"/>
          <w:szCs w:val="28"/>
        </w:rPr>
        <w:t xml:space="preserve">. </w:t>
      </w:r>
      <w:r w:rsidRPr="009144FB">
        <w:rPr>
          <w:rStyle w:val="211pt"/>
          <w:rFonts w:eastAsiaTheme="minorHAnsi"/>
          <w:b/>
          <w:bCs/>
          <w:sz w:val="28"/>
          <w:szCs w:val="28"/>
        </w:rPr>
        <w:t>Цивільно-правов</w:t>
      </w:r>
      <w:r>
        <w:rPr>
          <w:rStyle w:val="211pt"/>
          <w:rFonts w:eastAsiaTheme="minorHAnsi"/>
          <w:b/>
          <w:bCs/>
          <w:sz w:val="28"/>
          <w:szCs w:val="28"/>
        </w:rPr>
        <w:t xml:space="preserve">а відповідальність </w:t>
      </w:r>
      <w:r w:rsidRPr="00016994">
        <w:rPr>
          <w:rStyle w:val="211pt"/>
          <w:rFonts w:eastAsiaTheme="minorHAnsi"/>
          <w:bCs/>
          <w:sz w:val="28"/>
          <w:szCs w:val="28"/>
        </w:rPr>
        <w:t xml:space="preserve"> </w:t>
      </w:r>
      <w:r w:rsidRPr="003D627C">
        <w:rPr>
          <w:rStyle w:val="211pt"/>
          <w:rFonts w:eastAsiaTheme="minorHAnsi"/>
          <w:b/>
          <w:bCs/>
          <w:sz w:val="28"/>
          <w:szCs w:val="28"/>
          <w:lang w:eastAsia="ru-RU" w:bidi="ru-RU"/>
        </w:rPr>
        <w:t>(3 год)</w:t>
      </w:r>
    </w:p>
    <w:p w:rsidR="005227A9" w:rsidRPr="005227A9" w:rsidRDefault="005227A9" w:rsidP="005227A9">
      <w:pPr>
        <w:spacing w:after="0" w:line="360" w:lineRule="auto"/>
        <w:ind w:firstLine="540"/>
        <w:jc w:val="both"/>
        <w:rPr>
          <w:rStyle w:val="211pt"/>
          <w:rFonts w:eastAsiaTheme="minorHAnsi"/>
          <w:bCs/>
          <w:sz w:val="28"/>
          <w:szCs w:val="28"/>
          <w:lang w:eastAsia="ru-RU" w:bidi="ru-RU"/>
        </w:rPr>
      </w:pPr>
      <w:r w:rsidRPr="005227A9">
        <w:rPr>
          <w:rStyle w:val="211pt"/>
          <w:rFonts w:eastAsiaTheme="minorHAnsi"/>
          <w:bCs/>
          <w:sz w:val="28"/>
          <w:szCs w:val="28"/>
          <w:lang w:eastAsia="ru-RU" w:bidi="ru-RU"/>
        </w:rPr>
        <w:t>Особливості цивільно-правової відпові</w:t>
      </w:r>
      <w:r>
        <w:rPr>
          <w:rStyle w:val="211pt"/>
          <w:rFonts w:eastAsiaTheme="minorHAnsi"/>
          <w:bCs/>
          <w:sz w:val="28"/>
          <w:szCs w:val="28"/>
          <w:lang w:eastAsia="ru-RU" w:bidi="ru-RU"/>
        </w:rPr>
        <w:t xml:space="preserve">дальності., її функції. Збитки: </w:t>
      </w:r>
      <w:r w:rsidRPr="005227A9">
        <w:rPr>
          <w:rStyle w:val="211pt"/>
          <w:rFonts w:eastAsiaTheme="minorHAnsi"/>
          <w:bCs/>
          <w:sz w:val="28"/>
          <w:szCs w:val="28"/>
          <w:lang w:eastAsia="ru-RU" w:bidi="ru-RU"/>
        </w:rPr>
        <w:t>поняття та порядок відшкодування. Реальні збитки. Упущена вигода. Підстави</w:t>
      </w:r>
      <w:r>
        <w:rPr>
          <w:rStyle w:val="211pt"/>
          <w:rFonts w:eastAsiaTheme="minorHAnsi"/>
          <w:bCs/>
          <w:sz w:val="28"/>
          <w:szCs w:val="28"/>
          <w:lang w:eastAsia="ru-RU" w:bidi="ru-RU"/>
        </w:rPr>
        <w:t xml:space="preserve"> </w:t>
      </w:r>
      <w:r w:rsidRPr="005227A9">
        <w:rPr>
          <w:rStyle w:val="211pt"/>
          <w:rFonts w:eastAsiaTheme="minorHAnsi"/>
          <w:bCs/>
          <w:sz w:val="28"/>
          <w:szCs w:val="28"/>
          <w:lang w:eastAsia="ru-RU" w:bidi="ru-RU"/>
        </w:rPr>
        <w:t>притягнення до цивільно-правової відповідальності (фактична, процесуальна,</w:t>
      </w:r>
      <w:r>
        <w:rPr>
          <w:rStyle w:val="211pt"/>
          <w:rFonts w:eastAsiaTheme="minorHAnsi"/>
          <w:bCs/>
          <w:sz w:val="28"/>
          <w:szCs w:val="28"/>
          <w:lang w:eastAsia="ru-RU" w:bidi="ru-RU"/>
        </w:rPr>
        <w:t xml:space="preserve"> </w:t>
      </w:r>
      <w:r w:rsidRPr="005227A9">
        <w:rPr>
          <w:rStyle w:val="211pt"/>
          <w:rFonts w:eastAsiaTheme="minorHAnsi"/>
          <w:bCs/>
          <w:sz w:val="28"/>
          <w:szCs w:val="28"/>
          <w:lang w:eastAsia="ru-RU" w:bidi="ru-RU"/>
        </w:rPr>
        <w:t>спеціальні випадки).</w:t>
      </w:r>
    </w:p>
    <w:p w:rsidR="005227A9" w:rsidRPr="005227A9" w:rsidRDefault="005227A9" w:rsidP="005227A9">
      <w:pPr>
        <w:spacing w:after="0" w:line="360" w:lineRule="auto"/>
        <w:ind w:firstLine="540"/>
        <w:jc w:val="both"/>
        <w:rPr>
          <w:rStyle w:val="211pt"/>
          <w:rFonts w:eastAsiaTheme="minorHAnsi"/>
          <w:bCs/>
          <w:sz w:val="28"/>
          <w:szCs w:val="28"/>
          <w:lang w:eastAsia="ru-RU" w:bidi="ru-RU"/>
        </w:rPr>
      </w:pPr>
      <w:r w:rsidRPr="005227A9">
        <w:rPr>
          <w:rStyle w:val="211pt"/>
          <w:rFonts w:eastAsiaTheme="minorHAnsi"/>
          <w:bCs/>
          <w:sz w:val="28"/>
          <w:szCs w:val="28"/>
          <w:lang w:eastAsia="ru-RU" w:bidi="ru-RU"/>
        </w:rPr>
        <w:t>Види цивільно-правової відповідаль</w:t>
      </w:r>
      <w:r>
        <w:rPr>
          <w:rStyle w:val="211pt"/>
          <w:rFonts w:eastAsiaTheme="minorHAnsi"/>
          <w:bCs/>
          <w:sz w:val="28"/>
          <w:szCs w:val="28"/>
          <w:lang w:eastAsia="ru-RU" w:bidi="ru-RU"/>
        </w:rPr>
        <w:t xml:space="preserve">ності: за підставами виникнення </w:t>
      </w:r>
      <w:r w:rsidRPr="005227A9">
        <w:rPr>
          <w:rStyle w:val="211pt"/>
          <w:rFonts w:eastAsiaTheme="minorHAnsi"/>
          <w:bCs/>
          <w:sz w:val="28"/>
          <w:szCs w:val="28"/>
          <w:lang w:eastAsia="ru-RU" w:bidi="ru-RU"/>
        </w:rPr>
        <w:t>(договірна, позадоговірна), залежно від обсягу відшкодування (повна, часткова,</w:t>
      </w:r>
      <w:r>
        <w:rPr>
          <w:rStyle w:val="211pt"/>
          <w:rFonts w:eastAsiaTheme="minorHAnsi"/>
          <w:bCs/>
          <w:sz w:val="28"/>
          <w:szCs w:val="28"/>
          <w:lang w:eastAsia="ru-RU" w:bidi="ru-RU"/>
        </w:rPr>
        <w:t xml:space="preserve"> </w:t>
      </w:r>
      <w:r w:rsidRPr="005227A9">
        <w:rPr>
          <w:rStyle w:val="211pt"/>
          <w:rFonts w:eastAsiaTheme="minorHAnsi"/>
          <w:bCs/>
          <w:sz w:val="28"/>
          <w:szCs w:val="28"/>
          <w:lang w:eastAsia="ru-RU" w:bidi="ru-RU"/>
        </w:rPr>
        <w:t xml:space="preserve">підвищена), залежно від розподілу </w:t>
      </w:r>
      <w:r>
        <w:rPr>
          <w:rStyle w:val="211pt"/>
          <w:rFonts w:eastAsiaTheme="minorHAnsi"/>
          <w:bCs/>
          <w:sz w:val="28"/>
          <w:szCs w:val="28"/>
          <w:lang w:eastAsia="ru-RU" w:bidi="ru-RU"/>
        </w:rPr>
        <w:t xml:space="preserve">відповідальності між декількома </w:t>
      </w:r>
      <w:r w:rsidRPr="005227A9">
        <w:rPr>
          <w:rStyle w:val="211pt"/>
          <w:rFonts w:eastAsiaTheme="minorHAnsi"/>
          <w:bCs/>
          <w:sz w:val="28"/>
          <w:szCs w:val="28"/>
          <w:lang w:eastAsia="ru-RU" w:bidi="ru-RU"/>
        </w:rPr>
        <w:t xml:space="preserve">боржниками </w:t>
      </w:r>
      <w:r w:rsidRPr="005227A9">
        <w:rPr>
          <w:rStyle w:val="211pt"/>
          <w:rFonts w:eastAsiaTheme="minorHAnsi"/>
          <w:bCs/>
          <w:sz w:val="28"/>
          <w:szCs w:val="28"/>
          <w:lang w:eastAsia="ru-RU" w:bidi="ru-RU"/>
        </w:rPr>
        <w:lastRenderedPageBreak/>
        <w:t>(дольова, солідарна, субсидіарна), в залежності ві</w:t>
      </w:r>
      <w:r>
        <w:rPr>
          <w:rStyle w:val="211pt"/>
          <w:rFonts w:eastAsiaTheme="minorHAnsi"/>
          <w:bCs/>
          <w:sz w:val="28"/>
          <w:szCs w:val="28"/>
          <w:lang w:eastAsia="ru-RU" w:bidi="ru-RU"/>
        </w:rPr>
        <w:t xml:space="preserve">д виду </w:t>
      </w:r>
      <w:r w:rsidRPr="005227A9">
        <w:rPr>
          <w:rStyle w:val="211pt"/>
          <w:rFonts w:eastAsiaTheme="minorHAnsi"/>
          <w:bCs/>
          <w:sz w:val="28"/>
          <w:szCs w:val="28"/>
          <w:lang w:eastAsia="ru-RU" w:bidi="ru-RU"/>
        </w:rPr>
        <w:t>порушення договору (відповідальність</w:t>
      </w:r>
      <w:r>
        <w:rPr>
          <w:rStyle w:val="211pt"/>
          <w:rFonts w:eastAsiaTheme="minorHAnsi"/>
          <w:bCs/>
          <w:sz w:val="28"/>
          <w:szCs w:val="28"/>
          <w:lang w:eastAsia="ru-RU" w:bidi="ru-RU"/>
        </w:rPr>
        <w:t xml:space="preserve"> за невиконання чи за неналежне </w:t>
      </w:r>
      <w:r w:rsidRPr="005227A9">
        <w:rPr>
          <w:rStyle w:val="211pt"/>
          <w:rFonts w:eastAsiaTheme="minorHAnsi"/>
          <w:bCs/>
          <w:sz w:val="28"/>
          <w:szCs w:val="28"/>
          <w:lang w:eastAsia="ru-RU" w:bidi="ru-RU"/>
        </w:rPr>
        <w:t>виконання), в залежності від вини (змішана, у прядку регресу).</w:t>
      </w:r>
    </w:p>
    <w:p w:rsidR="005227A9" w:rsidRPr="005227A9" w:rsidRDefault="005227A9" w:rsidP="005227A9">
      <w:pPr>
        <w:spacing w:after="0" w:line="360" w:lineRule="auto"/>
        <w:ind w:firstLine="540"/>
        <w:jc w:val="both"/>
        <w:rPr>
          <w:rStyle w:val="211pt"/>
          <w:rFonts w:eastAsiaTheme="minorHAnsi"/>
          <w:bCs/>
          <w:sz w:val="28"/>
          <w:szCs w:val="28"/>
          <w:lang w:eastAsia="ru-RU" w:bidi="ru-RU"/>
        </w:rPr>
      </w:pPr>
      <w:r w:rsidRPr="005227A9">
        <w:rPr>
          <w:rStyle w:val="211pt"/>
          <w:rFonts w:eastAsiaTheme="minorHAnsi"/>
          <w:bCs/>
          <w:sz w:val="28"/>
          <w:szCs w:val="28"/>
          <w:lang w:eastAsia="ru-RU" w:bidi="ru-RU"/>
        </w:rPr>
        <w:t>Обставини, що звільняють від цив</w:t>
      </w:r>
      <w:r>
        <w:rPr>
          <w:rStyle w:val="211pt"/>
          <w:rFonts w:eastAsiaTheme="minorHAnsi"/>
          <w:bCs/>
          <w:sz w:val="28"/>
          <w:szCs w:val="28"/>
          <w:lang w:eastAsia="ru-RU" w:bidi="ru-RU"/>
        </w:rPr>
        <w:t xml:space="preserve">ільно-правової відповідальності </w:t>
      </w:r>
      <w:r w:rsidRPr="005227A9">
        <w:rPr>
          <w:rStyle w:val="211pt"/>
          <w:rFonts w:eastAsiaTheme="minorHAnsi"/>
          <w:bCs/>
          <w:sz w:val="28"/>
          <w:szCs w:val="28"/>
          <w:lang w:eastAsia="ru-RU" w:bidi="ru-RU"/>
        </w:rPr>
        <w:t>(необхідна оборона, вина кредитора, непереборна сила, випадок та ін.).</w:t>
      </w:r>
    </w:p>
    <w:p w:rsidR="009144FB" w:rsidRPr="005227A9" w:rsidRDefault="005227A9" w:rsidP="005227A9">
      <w:pPr>
        <w:spacing w:after="0" w:line="360" w:lineRule="auto"/>
        <w:ind w:firstLine="540"/>
        <w:jc w:val="both"/>
        <w:rPr>
          <w:rStyle w:val="211pt"/>
          <w:rFonts w:eastAsiaTheme="minorHAnsi"/>
          <w:bCs/>
          <w:sz w:val="28"/>
          <w:szCs w:val="28"/>
          <w:lang w:eastAsia="ru-RU" w:bidi="ru-RU"/>
        </w:rPr>
      </w:pPr>
      <w:r w:rsidRPr="005227A9">
        <w:rPr>
          <w:rStyle w:val="211pt"/>
          <w:rFonts w:eastAsiaTheme="minorHAnsi"/>
          <w:bCs/>
          <w:sz w:val="28"/>
          <w:szCs w:val="28"/>
          <w:lang w:eastAsia="ru-RU" w:bidi="ru-RU"/>
        </w:rPr>
        <w:t>Джерело підвищеної небезпеки. Особливост</w:t>
      </w:r>
      <w:r>
        <w:rPr>
          <w:rStyle w:val="211pt"/>
          <w:rFonts w:eastAsiaTheme="minorHAnsi"/>
          <w:bCs/>
          <w:sz w:val="28"/>
          <w:szCs w:val="28"/>
          <w:lang w:eastAsia="ru-RU" w:bidi="ru-RU"/>
        </w:rPr>
        <w:t xml:space="preserve">і відшкодування шкоди, завданої </w:t>
      </w:r>
      <w:r w:rsidRPr="005227A9">
        <w:rPr>
          <w:rStyle w:val="211pt"/>
          <w:rFonts w:eastAsiaTheme="minorHAnsi"/>
          <w:bCs/>
          <w:sz w:val="28"/>
          <w:szCs w:val="28"/>
          <w:lang w:eastAsia="ru-RU" w:bidi="ru-RU"/>
        </w:rPr>
        <w:t>джерелом підвищеної небезпеки. Відповідальність за чужу вину. Особливості</w:t>
      </w:r>
      <w:r>
        <w:rPr>
          <w:rStyle w:val="211pt"/>
          <w:rFonts w:eastAsiaTheme="minorHAnsi"/>
          <w:bCs/>
          <w:sz w:val="28"/>
          <w:szCs w:val="28"/>
          <w:lang w:eastAsia="ru-RU" w:bidi="ru-RU"/>
        </w:rPr>
        <w:t xml:space="preserve"> </w:t>
      </w:r>
      <w:r w:rsidRPr="005227A9">
        <w:rPr>
          <w:rStyle w:val="211pt"/>
          <w:rFonts w:eastAsiaTheme="minorHAnsi"/>
          <w:bCs/>
          <w:sz w:val="28"/>
          <w:szCs w:val="28"/>
          <w:lang w:eastAsia="ru-RU" w:bidi="ru-RU"/>
        </w:rPr>
        <w:t>відповідальності малолітніх і неповнолітніх осіб.</w:t>
      </w:r>
    </w:p>
    <w:p w:rsidR="005227A9" w:rsidRDefault="005227A9" w:rsidP="005227A9">
      <w:pPr>
        <w:spacing w:after="0" w:line="360" w:lineRule="auto"/>
        <w:ind w:firstLine="540"/>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xml:space="preserve">. Робота з  нормативно-правовими актами. Правові дебати з тематики заняття. </w:t>
      </w:r>
    </w:p>
    <w:p w:rsidR="009144FB" w:rsidRDefault="009144FB" w:rsidP="009144FB">
      <w:pPr>
        <w:spacing w:after="0" w:line="360" w:lineRule="auto"/>
        <w:ind w:firstLine="540"/>
        <w:jc w:val="both"/>
        <w:rPr>
          <w:rStyle w:val="211pt"/>
          <w:rFonts w:eastAsiaTheme="minorHAnsi"/>
          <w:b/>
          <w:bCs/>
          <w:sz w:val="28"/>
          <w:szCs w:val="28"/>
          <w:lang w:eastAsia="ru-RU" w:bidi="ru-RU"/>
        </w:rPr>
      </w:pPr>
    </w:p>
    <w:p w:rsidR="009144FB" w:rsidRDefault="009144FB" w:rsidP="009144FB">
      <w:pPr>
        <w:spacing w:after="0" w:line="360" w:lineRule="auto"/>
        <w:ind w:firstLine="540"/>
        <w:jc w:val="both"/>
        <w:rPr>
          <w:rStyle w:val="211pt"/>
          <w:rFonts w:eastAsiaTheme="minorHAnsi"/>
          <w:b/>
          <w:bCs/>
          <w:sz w:val="28"/>
          <w:szCs w:val="28"/>
          <w:lang w:eastAsia="ru-RU" w:bidi="ru-RU"/>
        </w:rPr>
      </w:pPr>
    </w:p>
    <w:p w:rsidR="009144FB" w:rsidRPr="005227A9" w:rsidRDefault="005227A9" w:rsidP="005227A9">
      <w:pPr>
        <w:spacing w:after="0" w:line="360" w:lineRule="auto"/>
        <w:ind w:firstLine="708"/>
        <w:jc w:val="both"/>
        <w:rPr>
          <w:rFonts w:ascii="Times New Roman" w:hAnsi="Times New Roman" w:cs="Times New Roman"/>
          <w:b/>
          <w:sz w:val="28"/>
          <w:szCs w:val="28"/>
        </w:rPr>
      </w:pPr>
      <w:r w:rsidRPr="005227A9">
        <w:rPr>
          <w:rStyle w:val="211pt"/>
          <w:rFonts w:eastAsiaTheme="minorHAnsi"/>
          <w:b/>
          <w:bCs/>
          <w:sz w:val="28"/>
          <w:szCs w:val="28"/>
          <w:lang w:eastAsia="ru-RU" w:bidi="ru-RU"/>
        </w:rPr>
        <w:t xml:space="preserve">9.6. </w:t>
      </w:r>
      <w:r w:rsidR="009144FB" w:rsidRPr="005227A9">
        <w:rPr>
          <w:rFonts w:ascii="Times New Roman" w:hAnsi="Times New Roman" w:cs="Times New Roman"/>
          <w:b/>
          <w:sz w:val="28"/>
          <w:szCs w:val="28"/>
        </w:rPr>
        <w:t xml:space="preserve">Основи спадкового права </w:t>
      </w:r>
    </w:p>
    <w:p w:rsidR="005227A9" w:rsidRPr="005227A9" w:rsidRDefault="005227A9" w:rsidP="005227A9">
      <w:pPr>
        <w:spacing w:after="0" w:line="360" w:lineRule="auto"/>
        <w:ind w:firstLine="567"/>
        <w:jc w:val="both"/>
        <w:rPr>
          <w:rFonts w:ascii="Times New Roman" w:eastAsia="Times New Roman" w:hAnsi="Times New Roman" w:cs="Times New Roman"/>
          <w:sz w:val="28"/>
          <w:szCs w:val="28"/>
          <w:lang w:eastAsia="ru-RU"/>
        </w:rPr>
      </w:pPr>
      <w:r w:rsidRPr="005227A9">
        <w:rPr>
          <w:rFonts w:ascii="Times New Roman" w:eastAsia="Times New Roman" w:hAnsi="Times New Roman" w:cs="Times New Roman"/>
          <w:sz w:val="28"/>
          <w:szCs w:val="28"/>
          <w:lang w:eastAsia="ru-RU"/>
        </w:rPr>
        <w:t>Поняття спадкового права. Універсальне та сингулярне правонаступництво у спадковому праві. Види спадкування. Поняття та склад спадкового майна. Час і місце відкриття спадщини.</w:t>
      </w:r>
    </w:p>
    <w:p w:rsidR="005227A9" w:rsidRPr="005227A9" w:rsidRDefault="005227A9" w:rsidP="005227A9">
      <w:pPr>
        <w:spacing w:after="0" w:line="360" w:lineRule="auto"/>
        <w:ind w:firstLine="567"/>
        <w:jc w:val="both"/>
        <w:rPr>
          <w:rFonts w:ascii="Times New Roman" w:eastAsia="Times New Roman" w:hAnsi="Times New Roman" w:cs="Times New Roman"/>
          <w:sz w:val="28"/>
          <w:szCs w:val="28"/>
          <w:lang w:eastAsia="ru-RU"/>
        </w:rPr>
      </w:pPr>
      <w:r w:rsidRPr="005227A9">
        <w:rPr>
          <w:rFonts w:ascii="Times New Roman" w:eastAsia="Times New Roman" w:hAnsi="Times New Roman" w:cs="Times New Roman"/>
          <w:sz w:val="28"/>
          <w:szCs w:val="28"/>
          <w:lang w:eastAsia="ru-RU"/>
        </w:rPr>
        <w:t>Поняття заповіту та його форма. Заповідальний відказ. Покладання. Право на обов’язкову частку спадщини. Коло спадкоємців за законом. Зміна черговості при спадкуванні за законом.</w:t>
      </w:r>
    </w:p>
    <w:p w:rsidR="005227A9" w:rsidRPr="005227A9" w:rsidRDefault="005227A9" w:rsidP="005227A9">
      <w:pPr>
        <w:spacing w:after="0" w:line="360" w:lineRule="auto"/>
        <w:ind w:firstLine="567"/>
        <w:jc w:val="both"/>
        <w:rPr>
          <w:rFonts w:ascii="Times New Roman" w:eastAsia="Times New Roman" w:hAnsi="Times New Roman" w:cs="Times New Roman"/>
          <w:sz w:val="28"/>
          <w:szCs w:val="28"/>
          <w:lang w:eastAsia="ru-RU"/>
        </w:rPr>
      </w:pPr>
      <w:r w:rsidRPr="005227A9">
        <w:rPr>
          <w:rFonts w:ascii="Times New Roman" w:eastAsia="Times New Roman" w:hAnsi="Times New Roman" w:cs="Times New Roman"/>
          <w:sz w:val="28"/>
          <w:szCs w:val="28"/>
          <w:lang w:eastAsia="ru-RU"/>
        </w:rPr>
        <w:t>Усунення від спадкування. Прийняття та відмова від спадщини. Оформлення спадкових прав.</w:t>
      </w:r>
    </w:p>
    <w:p w:rsidR="005227A9" w:rsidRDefault="005227A9" w:rsidP="005227A9">
      <w:pPr>
        <w:spacing w:after="0" w:line="360" w:lineRule="auto"/>
        <w:ind w:firstLine="540"/>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Круглий стіл на тему «Новації спадкового права України» за участю нотаріуса та працівників безоплатної правової допомоги.</w:t>
      </w:r>
    </w:p>
    <w:p w:rsidR="005227A9" w:rsidRPr="005227A9" w:rsidRDefault="005227A9" w:rsidP="005227A9">
      <w:pPr>
        <w:spacing w:after="0" w:line="360" w:lineRule="auto"/>
        <w:ind w:firstLine="540"/>
        <w:jc w:val="both"/>
        <w:rPr>
          <w:rFonts w:ascii="Times New Roman" w:hAnsi="Times New Roman" w:cs="Times New Roman"/>
          <w:b/>
          <w:bCs/>
          <w:color w:val="000000"/>
          <w:sz w:val="28"/>
          <w:szCs w:val="28"/>
          <w:lang w:eastAsia="ru-RU" w:bidi="ru-RU"/>
        </w:rPr>
      </w:pPr>
    </w:p>
    <w:p w:rsidR="009144FB" w:rsidRPr="005227A9" w:rsidRDefault="005227A9" w:rsidP="005227A9">
      <w:pPr>
        <w:spacing w:after="0" w:line="360" w:lineRule="auto"/>
        <w:ind w:firstLine="540"/>
        <w:jc w:val="center"/>
        <w:rPr>
          <w:rStyle w:val="211pt"/>
          <w:rFonts w:eastAsiaTheme="minorHAnsi"/>
          <w:b/>
          <w:bCs/>
          <w:sz w:val="28"/>
          <w:szCs w:val="28"/>
        </w:rPr>
      </w:pPr>
      <w:r w:rsidRPr="005227A9">
        <w:rPr>
          <w:rFonts w:ascii="Times New Roman" w:hAnsi="Times New Roman" w:cs="Times New Roman"/>
          <w:b/>
          <w:sz w:val="28"/>
          <w:szCs w:val="28"/>
        </w:rPr>
        <w:t xml:space="preserve">10. </w:t>
      </w:r>
      <w:r w:rsidR="009144FB" w:rsidRPr="005227A9">
        <w:rPr>
          <w:rFonts w:ascii="Times New Roman" w:hAnsi="Times New Roman" w:cs="Times New Roman"/>
          <w:b/>
          <w:sz w:val="28"/>
          <w:szCs w:val="28"/>
        </w:rPr>
        <w:t>Вступ до цивільного процесу</w:t>
      </w:r>
    </w:p>
    <w:p w:rsidR="009144FB" w:rsidRPr="005227A9" w:rsidRDefault="005227A9" w:rsidP="005227A9">
      <w:pPr>
        <w:spacing w:after="0" w:line="360" w:lineRule="auto"/>
        <w:ind w:firstLine="540"/>
        <w:jc w:val="both"/>
        <w:rPr>
          <w:rFonts w:ascii="Times New Roman" w:hAnsi="Times New Roman" w:cs="Times New Roman"/>
          <w:b/>
          <w:sz w:val="28"/>
          <w:szCs w:val="28"/>
        </w:rPr>
      </w:pPr>
      <w:r w:rsidRPr="005227A9">
        <w:rPr>
          <w:rStyle w:val="211pt"/>
          <w:rFonts w:eastAsiaTheme="minorHAnsi"/>
          <w:b/>
          <w:bCs/>
          <w:sz w:val="28"/>
          <w:szCs w:val="28"/>
        </w:rPr>
        <w:t xml:space="preserve">10.1. </w:t>
      </w:r>
      <w:r w:rsidR="009144FB" w:rsidRPr="005227A9">
        <w:rPr>
          <w:rStyle w:val="211pt"/>
          <w:rFonts w:eastAsiaTheme="minorHAnsi"/>
          <w:b/>
          <w:bCs/>
          <w:sz w:val="28"/>
          <w:szCs w:val="28"/>
        </w:rPr>
        <w:t>Загальні положення цивільного процесу</w:t>
      </w:r>
      <w:r>
        <w:rPr>
          <w:rStyle w:val="211pt"/>
          <w:rFonts w:eastAsiaTheme="minorHAnsi"/>
          <w:b/>
          <w:bCs/>
          <w:sz w:val="28"/>
          <w:szCs w:val="28"/>
        </w:rPr>
        <w:t>. Стадії цивільного процесу (3 год)</w:t>
      </w:r>
    </w:p>
    <w:p w:rsidR="005227A9" w:rsidRPr="005227A9" w:rsidRDefault="005227A9" w:rsidP="005227A9">
      <w:pPr>
        <w:spacing w:after="0" w:line="360" w:lineRule="auto"/>
        <w:ind w:firstLine="540"/>
        <w:jc w:val="both"/>
        <w:rPr>
          <w:rFonts w:ascii="Times New Roman" w:hAnsi="Times New Roman" w:cs="Times New Roman"/>
          <w:sz w:val="28"/>
          <w:szCs w:val="28"/>
        </w:rPr>
      </w:pPr>
      <w:r w:rsidRPr="005227A9">
        <w:rPr>
          <w:rFonts w:ascii="Times New Roman" w:hAnsi="Times New Roman" w:cs="Times New Roman"/>
          <w:sz w:val="28"/>
          <w:szCs w:val="28"/>
        </w:rPr>
        <w:t>Види проваджень (позовне, справи, що виникають з адміністративно-правових відносин, окреме). Розгляд цивільних справ третейськими судами.</w:t>
      </w:r>
    </w:p>
    <w:p w:rsidR="005227A9" w:rsidRPr="005227A9" w:rsidRDefault="005227A9" w:rsidP="005227A9">
      <w:pPr>
        <w:spacing w:after="0" w:line="360" w:lineRule="auto"/>
        <w:ind w:firstLine="540"/>
        <w:jc w:val="both"/>
        <w:rPr>
          <w:rFonts w:ascii="Times New Roman" w:hAnsi="Times New Roman" w:cs="Times New Roman"/>
          <w:sz w:val="28"/>
          <w:szCs w:val="28"/>
        </w:rPr>
      </w:pPr>
      <w:r w:rsidRPr="005227A9">
        <w:rPr>
          <w:rFonts w:ascii="Times New Roman" w:hAnsi="Times New Roman" w:cs="Times New Roman"/>
          <w:sz w:val="28"/>
          <w:szCs w:val="28"/>
        </w:rPr>
        <w:t>Позовна заява. Стадії цивільного процесу. Учасники. Представництво у суді.</w:t>
      </w:r>
      <w:r>
        <w:rPr>
          <w:rFonts w:ascii="Times New Roman" w:hAnsi="Times New Roman" w:cs="Times New Roman"/>
          <w:sz w:val="28"/>
          <w:szCs w:val="28"/>
        </w:rPr>
        <w:t xml:space="preserve"> </w:t>
      </w:r>
      <w:r w:rsidRPr="005227A9">
        <w:rPr>
          <w:rFonts w:ascii="Times New Roman" w:hAnsi="Times New Roman" w:cs="Times New Roman"/>
          <w:sz w:val="28"/>
          <w:szCs w:val="28"/>
        </w:rPr>
        <w:t>Етапи судового засідання.</w:t>
      </w:r>
    </w:p>
    <w:p w:rsidR="005227A9" w:rsidRDefault="005227A9" w:rsidP="005227A9">
      <w:pPr>
        <w:spacing w:after="0" w:line="360" w:lineRule="auto"/>
        <w:ind w:firstLine="540"/>
        <w:jc w:val="both"/>
        <w:rPr>
          <w:rFonts w:ascii="Times New Roman" w:hAnsi="Times New Roman" w:cs="Times New Roman"/>
          <w:sz w:val="28"/>
          <w:szCs w:val="28"/>
        </w:rPr>
      </w:pPr>
      <w:r w:rsidRPr="005227A9">
        <w:rPr>
          <w:rFonts w:ascii="Times New Roman" w:hAnsi="Times New Roman" w:cs="Times New Roman"/>
          <w:sz w:val="28"/>
          <w:szCs w:val="28"/>
        </w:rPr>
        <w:lastRenderedPageBreak/>
        <w:t xml:space="preserve">Цивільний процесуальний порядок захисту порушених, невизнаних або оспорюваних прав, свобод чи інтересів фізичних осіб, інтересів держави. Поняття цивільного процесуального права, його значення. Цивільно-процесуальне законодавство, межі його дії. Аналогії. Поняття і види цивільного судочинства. Цивільне судочинство і його стадії. Поняття та види принципів цивільного процесуального права. </w:t>
      </w:r>
    </w:p>
    <w:p w:rsidR="005227A9" w:rsidRDefault="005227A9" w:rsidP="005227A9">
      <w:pPr>
        <w:spacing w:after="0" w:line="360" w:lineRule="auto"/>
        <w:ind w:firstLine="540"/>
        <w:jc w:val="both"/>
        <w:rPr>
          <w:rFonts w:ascii="Times New Roman" w:hAnsi="Times New Roman" w:cs="Times New Roman"/>
          <w:sz w:val="28"/>
          <w:szCs w:val="28"/>
        </w:rPr>
      </w:pPr>
      <w:r w:rsidRPr="005227A9">
        <w:rPr>
          <w:rFonts w:ascii="Times New Roman" w:hAnsi="Times New Roman" w:cs="Times New Roman"/>
          <w:sz w:val="28"/>
          <w:szCs w:val="28"/>
        </w:rPr>
        <w:t xml:space="preserve">Загально-правові принципи. Принцип законності. Принцип верховенства права. Принцип здійснення правосуддя лише судом. Галузеві принципи цивільного процесуального права. Принцип </w:t>
      </w:r>
      <w:proofErr w:type="spellStart"/>
      <w:r w:rsidRPr="005227A9">
        <w:rPr>
          <w:rFonts w:ascii="Times New Roman" w:hAnsi="Times New Roman" w:cs="Times New Roman"/>
          <w:sz w:val="28"/>
          <w:szCs w:val="28"/>
        </w:rPr>
        <w:t>диспозитивності</w:t>
      </w:r>
      <w:proofErr w:type="spellEnd"/>
      <w:r w:rsidRPr="005227A9">
        <w:rPr>
          <w:rFonts w:ascii="Times New Roman" w:hAnsi="Times New Roman" w:cs="Times New Roman"/>
          <w:sz w:val="28"/>
          <w:szCs w:val="28"/>
        </w:rPr>
        <w:t xml:space="preserve"> цивільного процесу. Принцип безпосередності цивільного процесу. Принцип гласності цивільного процесу. Принцип рівності сторін цивільного процесу. Принцип усності цивільного процесу. Принцип державної мови цивільного судочинства. </w:t>
      </w:r>
    </w:p>
    <w:p w:rsidR="009144FB" w:rsidRPr="005227A9" w:rsidRDefault="005227A9" w:rsidP="005227A9">
      <w:pPr>
        <w:spacing w:after="0" w:line="360" w:lineRule="auto"/>
        <w:ind w:firstLine="540"/>
        <w:jc w:val="both"/>
        <w:rPr>
          <w:rFonts w:ascii="Times New Roman" w:hAnsi="Times New Roman" w:cs="Times New Roman"/>
          <w:b/>
          <w:bCs/>
          <w:color w:val="000000"/>
          <w:sz w:val="28"/>
          <w:szCs w:val="28"/>
          <w:lang w:eastAsia="ru-RU" w:bidi="ru-RU"/>
        </w:rPr>
      </w:pPr>
      <w:r w:rsidRPr="005227A9">
        <w:rPr>
          <w:rFonts w:ascii="Times New Roman" w:hAnsi="Times New Roman" w:cs="Times New Roman"/>
          <w:sz w:val="28"/>
          <w:szCs w:val="28"/>
        </w:rPr>
        <w:t xml:space="preserve">Поняття стадії цивільного судочинства. Провадження у справі у суді першої інстанції. Апеляційне провадження. Касаційне провадження. Перегляд судових рішень за нововиявленими або виключними обставинами. Виконавче провадження. Поняття та види цивільної юрисдикції. Цивільна юрисдикція суду. Предметна та суб’єктна юрисдикція. </w:t>
      </w:r>
      <w:proofErr w:type="spellStart"/>
      <w:r w:rsidRPr="005227A9">
        <w:rPr>
          <w:rFonts w:ascii="Times New Roman" w:hAnsi="Times New Roman" w:cs="Times New Roman"/>
          <w:sz w:val="28"/>
          <w:szCs w:val="28"/>
        </w:rPr>
        <w:t>Інстанційна</w:t>
      </w:r>
      <w:proofErr w:type="spellEnd"/>
      <w:r w:rsidRPr="005227A9">
        <w:rPr>
          <w:rFonts w:ascii="Times New Roman" w:hAnsi="Times New Roman" w:cs="Times New Roman"/>
          <w:sz w:val="28"/>
          <w:szCs w:val="28"/>
        </w:rPr>
        <w:t xml:space="preserve"> юрисдикція. Територіальна юрисдикція (підсудність). Виключна підсудність.</w:t>
      </w:r>
    </w:p>
    <w:p w:rsidR="009144FB" w:rsidRDefault="005227A9" w:rsidP="005227A9">
      <w:pPr>
        <w:spacing w:after="0" w:line="360" w:lineRule="auto"/>
        <w:ind w:firstLine="540"/>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Навчальна екскурсія до суду.</w:t>
      </w:r>
    </w:p>
    <w:p w:rsidR="005227A9" w:rsidRDefault="005227A9" w:rsidP="005227A9">
      <w:pPr>
        <w:spacing w:after="0" w:line="360" w:lineRule="auto"/>
        <w:ind w:firstLine="540"/>
        <w:jc w:val="both"/>
        <w:rPr>
          <w:rFonts w:ascii="Times New Roman" w:hAnsi="Times New Roman" w:cs="Times New Roman"/>
          <w:sz w:val="28"/>
          <w:szCs w:val="28"/>
        </w:rPr>
      </w:pPr>
    </w:p>
    <w:p w:rsidR="005227A9" w:rsidRPr="005227A9" w:rsidRDefault="005227A9" w:rsidP="005227A9">
      <w:pPr>
        <w:spacing w:after="0" w:line="360" w:lineRule="auto"/>
        <w:ind w:firstLine="540"/>
        <w:jc w:val="center"/>
        <w:rPr>
          <w:rFonts w:ascii="Times New Roman" w:hAnsi="Times New Roman" w:cs="Times New Roman"/>
          <w:b/>
          <w:sz w:val="28"/>
          <w:szCs w:val="28"/>
        </w:rPr>
      </w:pPr>
      <w:r w:rsidRPr="005227A9">
        <w:rPr>
          <w:rFonts w:ascii="Times New Roman" w:hAnsi="Times New Roman" w:cs="Times New Roman"/>
          <w:b/>
          <w:sz w:val="28"/>
          <w:szCs w:val="28"/>
        </w:rPr>
        <w:t>11. Господарське право України (9 год)</w:t>
      </w:r>
    </w:p>
    <w:p w:rsidR="005227A9" w:rsidRPr="006D2864" w:rsidRDefault="005227A9" w:rsidP="009144FB">
      <w:pPr>
        <w:spacing w:after="0" w:line="360" w:lineRule="auto"/>
        <w:ind w:firstLine="540"/>
        <w:rPr>
          <w:rFonts w:ascii="Times New Roman" w:hAnsi="Times New Roman" w:cs="Times New Roman"/>
          <w:b/>
          <w:sz w:val="28"/>
          <w:szCs w:val="28"/>
        </w:rPr>
      </w:pPr>
      <w:r w:rsidRPr="006D2864">
        <w:rPr>
          <w:rFonts w:ascii="Times New Roman" w:hAnsi="Times New Roman" w:cs="Times New Roman"/>
          <w:b/>
          <w:sz w:val="28"/>
          <w:szCs w:val="28"/>
        </w:rPr>
        <w:t xml:space="preserve">11.1 </w:t>
      </w:r>
      <w:r w:rsidRPr="006D2864">
        <w:rPr>
          <w:rStyle w:val="211pt"/>
          <w:rFonts w:eastAsiaTheme="minorHAnsi"/>
          <w:b/>
          <w:bCs/>
          <w:sz w:val="28"/>
          <w:szCs w:val="28"/>
        </w:rPr>
        <w:t>Загальна характеристика господарського права України</w:t>
      </w:r>
      <w:r w:rsidR="006D2864" w:rsidRPr="006D2864">
        <w:rPr>
          <w:rStyle w:val="211pt"/>
          <w:rFonts w:eastAsiaTheme="minorHAnsi"/>
          <w:b/>
          <w:bCs/>
          <w:sz w:val="28"/>
          <w:szCs w:val="28"/>
        </w:rPr>
        <w:t xml:space="preserve"> (3 год)</w:t>
      </w:r>
    </w:p>
    <w:p w:rsidR="006D2864" w:rsidRDefault="006D2864" w:rsidP="006D2864">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6D2864">
        <w:rPr>
          <w:rFonts w:ascii="Times New Roman" w:eastAsia="Times New Roman" w:hAnsi="Times New Roman" w:cs="Times New Roman"/>
          <w:sz w:val="28"/>
          <w:szCs w:val="28"/>
          <w:lang w:eastAsia="ru-RU"/>
        </w:rPr>
        <w:t xml:space="preserve">Поняття господарського права, його предмет та методи.  Поняття господарського права. Предмет господарського права. Метод господарського права.  Умови та межі здійснення господарської діяльності. Господарське право як галузь законодавства. </w:t>
      </w:r>
    </w:p>
    <w:p w:rsidR="006D2864" w:rsidRDefault="006D2864" w:rsidP="006D2864">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6D2864">
        <w:rPr>
          <w:rFonts w:ascii="Times New Roman" w:eastAsia="Times New Roman" w:hAnsi="Times New Roman" w:cs="Times New Roman"/>
          <w:sz w:val="28"/>
          <w:szCs w:val="28"/>
          <w:lang w:eastAsia="ru-RU"/>
        </w:rPr>
        <w:t xml:space="preserve">Господарське право як галузь законодавства. Конституція України як джерело господарського права. Міжнародні угоди як джерело господарського права. Цивільний та Господарський кодекси України як джерела господарського права та їх співвідношення. Закони України як джерела господарського права та їх класифікація. Укази Президента України з економічних питань. Акти Кабінету </w:t>
      </w:r>
      <w:r w:rsidRPr="006D2864">
        <w:rPr>
          <w:rFonts w:ascii="Times New Roman" w:eastAsia="Times New Roman" w:hAnsi="Times New Roman" w:cs="Times New Roman"/>
          <w:sz w:val="28"/>
          <w:szCs w:val="28"/>
          <w:lang w:eastAsia="ru-RU"/>
        </w:rPr>
        <w:lastRenderedPageBreak/>
        <w:t xml:space="preserve">Міністрів України, міністерств та відомств. Акти органів місцевого самоврядування. Локальні нормативні акти та їх види. Місце договору у регулюванні господарських відносин. Звичай ділового обороту як джерело господарського права. </w:t>
      </w:r>
    </w:p>
    <w:p w:rsidR="006D2864" w:rsidRPr="006D2864" w:rsidRDefault="006D2864" w:rsidP="006D2864">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6D2864">
        <w:rPr>
          <w:rFonts w:ascii="Times New Roman" w:eastAsia="Times New Roman" w:hAnsi="Times New Roman" w:cs="Times New Roman"/>
          <w:sz w:val="28"/>
          <w:szCs w:val="28"/>
          <w:lang w:eastAsia="ru-RU"/>
        </w:rPr>
        <w:t xml:space="preserve">Місце господарського права в системі права України. Специфіка приватноправового та публічно-правового регулювання господарської діяльності. Особливості проведення державою регуляторної політики в сфері господарської діяльності. </w:t>
      </w:r>
    </w:p>
    <w:p w:rsidR="006D2864" w:rsidRDefault="006D2864" w:rsidP="006D2864">
      <w:pPr>
        <w:spacing w:after="0" w:line="360" w:lineRule="auto"/>
        <w:ind w:firstLine="540"/>
        <w:jc w:val="both"/>
        <w:rPr>
          <w:rFonts w:ascii="Times New Roman" w:hAnsi="Times New Roman" w:cs="Times New Roman"/>
          <w:sz w:val="28"/>
          <w:szCs w:val="28"/>
        </w:rPr>
      </w:pPr>
      <w:r w:rsidRPr="008F1741">
        <w:rPr>
          <w:rFonts w:ascii="Times New Roman" w:hAnsi="Times New Roman" w:cs="Times New Roman"/>
          <w:b/>
          <w:i/>
          <w:sz w:val="28"/>
          <w:szCs w:val="28"/>
        </w:rPr>
        <w:t>Практична робота</w:t>
      </w:r>
      <w:r>
        <w:rPr>
          <w:rFonts w:ascii="Times New Roman" w:hAnsi="Times New Roman" w:cs="Times New Roman"/>
          <w:sz w:val="28"/>
          <w:szCs w:val="28"/>
        </w:rPr>
        <w:t>. Робота з  нормативно-правовими актами. Вирішення практичних правових завдань. Робота в групах над вирішенням правових кейсів.</w:t>
      </w:r>
    </w:p>
    <w:p w:rsidR="009144FB" w:rsidRDefault="009144FB" w:rsidP="006D2864">
      <w:pPr>
        <w:spacing w:after="0" w:line="360" w:lineRule="auto"/>
        <w:rPr>
          <w:rFonts w:ascii="Times New Roman" w:hAnsi="Times New Roman" w:cs="Times New Roman"/>
          <w:sz w:val="28"/>
          <w:szCs w:val="28"/>
        </w:rPr>
      </w:pPr>
    </w:p>
    <w:p w:rsidR="009144FB" w:rsidRPr="006D2864" w:rsidRDefault="006D2864" w:rsidP="006D2864">
      <w:pPr>
        <w:spacing w:after="0" w:line="360" w:lineRule="auto"/>
        <w:ind w:firstLine="540"/>
        <w:rPr>
          <w:rFonts w:ascii="Times New Roman" w:hAnsi="Times New Roman" w:cs="Times New Roman"/>
          <w:b/>
          <w:sz w:val="28"/>
          <w:szCs w:val="28"/>
        </w:rPr>
      </w:pPr>
      <w:r w:rsidRPr="006D2864">
        <w:rPr>
          <w:rFonts w:ascii="Times New Roman" w:hAnsi="Times New Roman" w:cs="Times New Roman"/>
          <w:b/>
          <w:sz w:val="28"/>
          <w:szCs w:val="28"/>
        </w:rPr>
        <w:t xml:space="preserve">11.2. </w:t>
      </w:r>
      <w:r w:rsidRPr="006D2864">
        <w:rPr>
          <w:rStyle w:val="211pt"/>
          <w:rFonts w:eastAsiaTheme="minorHAnsi"/>
          <w:b/>
          <w:bCs/>
          <w:sz w:val="28"/>
          <w:szCs w:val="28"/>
        </w:rPr>
        <w:t>Господарські договори</w:t>
      </w:r>
      <w:r>
        <w:rPr>
          <w:rStyle w:val="211pt"/>
          <w:rFonts w:eastAsiaTheme="minorHAnsi"/>
          <w:b/>
          <w:bCs/>
          <w:sz w:val="28"/>
          <w:szCs w:val="28"/>
        </w:rPr>
        <w:t xml:space="preserve"> (3 год)</w:t>
      </w:r>
    </w:p>
    <w:p w:rsidR="006D2864" w:rsidRP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sz w:val="28"/>
          <w:szCs w:val="28"/>
        </w:rPr>
        <w:t>Поняття господарського договору, його в</w:t>
      </w:r>
      <w:r>
        <w:rPr>
          <w:rFonts w:ascii="Times New Roman" w:hAnsi="Times New Roman" w:cs="Times New Roman"/>
          <w:sz w:val="28"/>
          <w:szCs w:val="28"/>
        </w:rPr>
        <w:t xml:space="preserve">ідмінності від інших договорів. </w:t>
      </w:r>
      <w:r w:rsidRPr="006D2864">
        <w:rPr>
          <w:rFonts w:ascii="Times New Roman" w:hAnsi="Times New Roman" w:cs="Times New Roman"/>
          <w:sz w:val="28"/>
          <w:szCs w:val="28"/>
        </w:rPr>
        <w:t>Загальні та спеціальні функції господарських договорів. Державне замовлення.</w:t>
      </w:r>
      <w:r>
        <w:rPr>
          <w:rFonts w:ascii="Times New Roman" w:hAnsi="Times New Roman" w:cs="Times New Roman"/>
          <w:sz w:val="28"/>
          <w:szCs w:val="28"/>
        </w:rPr>
        <w:t xml:space="preserve"> </w:t>
      </w:r>
      <w:r w:rsidRPr="006D2864">
        <w:rPr>
          <w:rFonts w:ascii="Times New Roman" w:hAnsi="Times New Roman" w:cs="Times New Roman"/>
          <w:sz w:val="28"/>
          <w:szCs w:val="28"/>
        </w:rPr>
        <w:t>Форма господарського договору (повна, скорочена, типова, уніфікована).</w:t>
      </w:r>
    </w:p>
    <w:p w:rsid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sz w:val="28"/>
          <w:szCs w:val="28"/>
        </w:rPr>
        <w:t>Порядок укл</w:t>
      </w:r>
      <w:r>
        <w:rPr>
          <w:rFonts w:ascii="Times New Roman" w:hAnsi="Times New Roman" w:cs="Times New Roman"/>
          <w:sz w:val="28"/>
          <w:szCs w:val="28"/>
        </w:rPr>
        <w:t xml:space="preserve">адення господарських договорів. </w:t>
      </w:r>
      <w:r w:rsidRPr="00A5103E">
        <w:rPr>
          <w:rStyle w:val="211pt"/>
          <w:rFonts w:eastAsiaTheme="minorHAnsi"/>
          <w:bCs/>
          <w:sz w:val="28"/>
          <w:szCs w:val="28"/>
        </w:rPr>
        <w:t>Господарсько-правова відповідальність.</w:t>
      </w:r>
      <w:r>
        <w:rPr>
          <w:rStyle w:val="211pt"/>
          <w:rFonts w:eastAsiaTheme="minorHAnsi"/>
          <w:bCs/>
          <w:sz w:val="28"/>
          <w:szCs w:val="28"/>
        </w:rPr>
        <w:t xml:space="preserve"> </w:t>
      </w:r>
      <w:r w:rsidRPr="006D2864">
        <w:rPr>
          <w:rFonts w:ascii="Times New Roman" w:hAnsi="Times New Roman" w:cs="Times New Roman"/>
          <w:sz w:val="28"/>
          <w:szCs w:val="28"/>
        </w:rPr>
        <w:t>Господарсько-правове правопорушення та його види (договірні та</w:t>
      </w:r>
      <w:r>
        <w:rPr>
          <w:rFonts w:ascii="Times New Roman" w:hAnsi="Times New Roman" w:cs="Times New Roman"/>
          <w:sz w:val="28"/>
          <w:szCs w:val="28"/>
        </w:rPr>
        <w:t xml:space="preserve"> </w:t>
      </w:r>
      <w:r w:rsidRPr="006D2864">
        <w:rPr>
          <w:rFonts w:ascii="Times New Roman" w:hAnsi="Times New Roman" w:cs="Times New Roman"/>
          <w:sz w:val="28"/>
          <w:szCs w:val="28"/>
        </w:rPr>
        <w:t>позадоговірні). Підстави господарсько-п</w:t>
      </w:r>
      <w:r>
        <w:rPr>
          <w:rFonts w:ascii="Times New Roman" w:hAnsi="Times New Roman" w:cs="Times New Roman"/>
          <w:sz w:val="28"/>
          <w:szCs w:val="28"/>
        </w:rPr>
        <w:t xml:space="preserve">равової відповідальності. </w:t>
      </w:r>
    </w:p>
    <w:p w:rsidR="006D2864" w:rsidRPr="006D2864" w:rsidRDefault="006D2864" w:rsidP="006D2864">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Склад </w:t>
      </w:r>
      <w:r w:rsidRPr="006D2864">
        <w:rPr>
          <w:rFonts w:ascii="Times New Roman" w:hAnsi="Times New Roman" w:cs="Times New Roman"/>
          <w:sz w:val="28"/>
          <w:szCs w:val="28"/>
        </w:rPr>
        <w:t>господарського правопорушення. Функції господарсько-правової</w:t>
      </w:r>
      <w:r>
        <w:rPr>
          <w:rFonts w:ascii="Times New Roman" w:hAnsi="Times New Roman" w:cs="Times New Roman"/>
          <w:sz w:val="28"/>
          <w:szCs w:val="28"/>
        </w:rPr>
        <w:t xml:space="preserve"> </w:t>
      </w:r>
      <w:r w:rsidRPr="006D2864">
        <w:rPr>
          <w:rFonts w:ascii="Times New Roman" w:hAnsi="Times New Roman" w:cs="Times New Roman"/>
          <w:sz w:val="28"/>
          <w:szCs w:val="28"/>
        </w:rPr>
        <w:t>відповідальності. Види господарсько-правової відповідальності. Господарські</w:t>
      </w:r>
      <w:r>
        <w:rPr>
          <w:rFonts w:ascii="Times New Roman" w:hAnsi="Times New Roman" w:cs="Times New Roman"/>
          <w:sz w:val="28"/>
          <w:szCs w:val="28"/>
        </w:rPr>
        <w:t xml:space="preserve"> </w:t>
      </w:r>
      <w:r w:rsidRPr="006D2864">
        <w:rPr>
          <w:rFonts w:ascii="Times New Roman" w:hAnsi="Times New Roman" w:cs="Times New Roman"/>
          <w:sz w:val="28"/>
          <w:szCs w:val="28"/>
        </w:rPr>
        <w:t>санкції (відшкодування збитків, штрафні с</w:t>
      </w:r>
      <w:r>
        <w:rPr>
          <w:rFonts w:ascii="Times New Roman" w:hAnsi="Times New Roman" w:cs="Times New Roman"/>
          <w:sz w:val="28"/>
          <w:szCs w:val="28"/>
        </w:rPr>
        <w:t xml:space="preserve">анкції, </w:t>
      </w:r>
      <w:proofErr w:type="spellStart"/>
      <w:r>
        <w:rPr>
          <w:rFonts w:ascii="Times New Roman" w:hAnsi="Times New Roman" w:cs="Times New Roman"/>
          <w:sz w:val="28"/>
          <w:szCs w:val="28"/>
        </w:rPr>
        <w:t>оперативно</w:t>
      </w:r>
      <w:proofErr w:type="spellEnd"/>
      <w:r>
        <w:rPr>
          <w:rFonts w:ascii="Times New Roman" w:hAnsi="Times New Roman" w:cs="Times New Roman"/>
          <w:sz w:val="28"/>
          <w:szCs w:val="28"/>
        </w:rPr>
        <w:t xml:space="preserve">-господарські </w:t>
      </w:r>
      <w:r w:rsidRPr="006D2864">
        <w:rPr>
          <w:rFonts w:ascii="Times New Roman" w:hAnsi="Times New Roman" w:cs="Times New Roman"/>
          <w:sz w:val="28"/>
          <w:szCs w:val="28"/>
        </w:rPr>
        <w:t>санкції, адміністративно-господарські санкції).</w:t>
      </w:r>
    </w:p>
    <w:p w:rsidR="006D2864" w:rsidRP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sz w:val="28"/>
          <w:szCs w:val="28"/>
        </w:rPr>
        <w:t>Господарські спори. Досудове вре</w:t>
      </w:r>
      <w:r>
        <w:rPr>
          <w:rFonts w:ascii="Times New Roman" w:hAnsi="Times New Roman" w:cs="Times New Roman"/>
          <w:sz w:val="28"/>
          <w:szCs w:val="28"/>
        </w:rPr>
        <w:t xml:space="preserve">гулювання господарських спорів. </w:t>
      </w:r>
      <w:r w:rsidRPr="006D2864">
        <w:rPr>
          <w:rFonts w:ascii="Times New Roman" w:hAnsi="Times New Roman" w:cs="Times New Roman"/>
          <w:sz w:val="28"/>
          <w:szCs w:val="28"/>
        </w:rPr>
        <w:t>Вирішення спорів господарськими судам</w:t>
      </w:r>
      <w:r>
        <w:rPr>
          <w:rFonts w:ascii="Times New Roman" w:hAnsi="Times New Roman" w:cs="Times New Roman"/>
          <w:sz w:val="28"/>
          <w:szCs w:val="28"/>
        </w:rPr>
        <w:t xml:space="preserve">и. Порушення справ за позовними </w:t>
      </w:r>
      <w:r w:rsidRPr="006D2864">
        <w:rPr>
          <w:rFonts w:ascii="Times New Roman" w:hAnsi="Times New Roman" w:cs="Times New Roman"/>
          <w:sz w:val="28"/>
          <w:szCs w:val="28"/>
        </w:rPr>
        <w:t>заявами. Засади господарського судо</w:t>
      </w:r>
      <w:r>
        <w:rPr>
          <w:rFonts w:ascii="Times New Roman" w:hAnsi="Times New Roman" w:cs="Times New Roman"/>
          <w:sz w:val="28"/>
          <w:szCs w:val="28"/>
        </w:rPr>
        <w:t xml:space="preserve">чинства. Справи, що розглядають </w:t>
      </w:r>
      <w:r w:rsidRPr="006D2864">
        <w:rPr>
          <w:rFonts w:ascii="Times New Roman" w:hAnsi="Times New Roman" w:cs="Times New Roman"/>
          <w:sz w:val="28"/>
          <w:szCs w:val="28"/>
        </w:rPr>
        <w:t>господарські суди. Учасники господарського процесу. Стадії господарського</w:t>
      </w:r>
      <w:r>
        <w:rPr>
          <w:rFonts w:ascii="Times New Roman" w:hAnsi="Times New Roman" w:cs="Times New Roman"/>
          <w:sz w:val="28"/>
          <w:szCs w:val="28"/>
        </w:rPr>
        <w:t xml:space="preserve"> </w:t>
      </w:r>
      <w:r w:rsidRPr="006D2864">
        <w:rPr>
          <w:rFonts w:ascii="Times New Roman" w:hAnsi="Times New Roman" w:cs="Times New Roman"/>
          <w:sz w:val="28"/>
          <w:szCs w:val="28"/>
        </w:rPr>
        <w:t>процесу .</w:t>
      </w:r>
    </w:p>
    <w:p w:rsidR="009144FB"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b/>
          <w:i/>
          <w:sz w:val="28"/>
          <w:szCs w:val="28"/>
        </w:rPr>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p>
    <w:p w:rsidR="009144FB" w:rsidRDefault="009144FB" w:rsidP="009144FB">
      <w:pPr>
        <w:spacing w:after="0" w:line="360" w:lineRule="auto"/>
        <w:ind w:firstLine="540"/>
        <w:rPr>
          <w:rFonts w:ascii="Times New Roman" w:hAnsi="Times New Roman" w:cs="Times New Roman"/>
          <w:sz w:val="28"/>
          <w:szCs w:val="28"/>
        </w:rPr>
      </w:pPr>
    </w:p>
    <w:p w:rsidR="006D2864" w:rsidRPr="006D2864" w:rsidRDefault="006D2864" w:rsidP="006D2864">
      <w:pPr>
        <w:spacing w:after="0" w:line="360" w:lineRule="auto"/>
        <w:ind w:firstLine="540"/>
        <w:jc w:val="center"/>
        <w:rPr>
          <w:rFonts w:ascii="Times New Roman" w:hAnsi="Times New Roman" w:cs="Times New Roman"/>
          <w:b/>
          <w:sz w:val="28"/>
          <w:szCs w:val="28"/>
        </w:rPr>
      </w:pPr>
      <w:r w:rsidRPr="006D2864">
        <w:rPr>
          <w:rFonts w:ascii="Times New Roman" w:hAnsi="Times New Roman" w:cs="Times New Roman"/>
          <w:b/>
          <w:sz w:val="28"/>
          <w:szCs w:val="28"/>
        </w:rPr>
        <w:t>12. Трудове право України (11 год)</w:t>
      </w:r>
    </w:p>
    <w:p w:rsidR="009144FB" w:rsidRPr="006D2864" w:rsidRDefault="006D2864" w:rsidP="006D2864">
      <w:pPr>
        <w:spacing w:after="0" w:line="360" w:lineRule="auto"/>
        <w:ind w:firstLine="540"/>
        <w:jc w:val="both"/>
        <w:rPr>
          <w:rFonts w:ascii="Times New Roman" w:hAnsi="Times New Roman" w:cs="Times New Roman"/>
          <w:b/>
          <w:sz w:val="28"/>
          <w:szCs w:val="28"/>
        </w:rPr>
      </w:pPr>
      <w:r w:rsidRPr="006D2864">
        <w:rPr>
          <w:rFonts w:ascii="Times New Roman" w:hAnsi="Times New Roman" w:cs="Times New Roman"/>
          <w:b/>
          <w:sz w:val="28"/>
          <w:szCs w:val="28"/>
        </w:rPr>
        <w:lastRenderedPageBreak/>
        <w:t xml:space="preserve">12.1. </w:t>
      </w:r>
      <w:r w:rsidRPr="006D2864">
        <w:rPr>
          <w:rStyle w:val="211pt"/>
          <w:rFonts w:eastAsiaTheme="minorHAnsi"/>
          <w:b/>
          <w:bCs/>
          <w:sz w:val="28"/>
          <w:szCs w:val="28"/>
        </w:rPr>
        <w:t>Правове регулювання трудових відносин в Україні. Трудовий договір (3 год)</w:t>
      </w:r>
    </w:p>
    <w:p w:rsid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sz w:val="28"/>
          <w:szCs w:val="28"/>
        </w:rPr>
        <w:t xml:space="preserve">Загальна характеристика законодавства про зайнятість населення. Поняття, форми зайнятості і державна політика в цій сфері. Правовий статус безробітного. Поняття, види працевлаштування. </w:t>
      </w:r>
      <w:r>
        <w:rPr>
          <w:rFonts w:ascii="Times New Roman" w:hAnsi="Times New Roman" w:cs="Times New Roman"/>
          <w:sz w:val="28"/>
          <w:szCs w:val="28"/>
        </w:rPr>
        <w:t>Поняття, сторони, зміст, в</w:t>
      </w:r>
      <w:r w:rsidRPr="006D2864">
        <w:rPr>
          <w:rFonts w:ascii="Times New Roman" w:hAnsi="Times New Roman" w:cs="Times New Roman"/>
          <w:sz w:val="28"/>
          <w:szCs w:val="28"/>
        </w:rPr>
        <w:t xml:space="preserve">иди трудового договору Укладення трудового договору Зміна трудового договору </w:t>
      </w:r>
    </w:p>
    <w:p w:rsid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sz w:val="28"/>
          <w:szCs w:val="28"/>
        </w:rPr>
        <w:t xml:space="preserve">Припинення трудового договору Поняття переведення на іншу роботу, види переведень. Переміщення на інше робоче місце. Зміна істотних умов праці. Переведення на іншу роботу в разі виробничої потреби і в разі простою. Атестація працівників та її значення, правові наслідки атестації. </w:t>
      </w:r>
    </w:p>
    <w:p w:rsidR="009144FB" w:rsidRP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sz w:val="28"/>
          <w:szCs w:val="28"/>
        </w:rPr>
        <w:t>Поняття і випадки відсторонення від роботи. Пра</w:t>
      </w:r>
      <w:r>
        <w:rPr>
          <w:rFonts w:ascii="Times New Roman" w:hAnsi="Times New Roman" w:cs="Times New Roman"/>
          <w:sz w:val="28"/>
          <w:szCs w:val="28"/>
        </w:rPr>
        <w:t xml:space="preserve">вове регулювання відсторонення </w:t>
      </w:r>
      <w:r w:rsidRPr="006D2864">
        <w:rPr>
          <w:rFonts w:ascii="Times New Roman" w:hAnsi="Times New Roman" w:cs="Times New Roman"/>
          <w:sz w:val="28"/>
          <w:szCs w:val="28"/>
        </w:rPr>
        <w:t xml:space="preserve"> від роботи. Оформлення звільнення. Вихідна допомога. Правові наслідки незаконного звільнення. Трудова книжка працівника.</w:t>
      </w:r>
    </w:p>
    <w:p w:rsidR="006D2864" w:rsidRDefault="006D2864" w:rsidP="006D2864">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b/>
          <w:i/>
          <w:sz w:val="28"/>
          <w:szCs w:val="28"/>
        </w:rPr>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p>
    <w:p w:rsidR="006450CB" w:rsidRDefault="006450CB" w:rsidP="008E1A4A">
      <w:pPr>
        <w:rPr>
          <w:rFonts w:ascii="Times New Roman" w:hAnsi="Times New Roman" w:cs="Times New Roman"/>
          <w:sz w:val="28"/>
          <w:szCs w:val="28"/>
        </w:rPr>
      </w:pPr>
    </w:p>
    <w:p w:rsidR="006D2864" w:rsidRPr="00B6002D" w:rsidRDefault="006D2864" w:rsidP="00B6002D">
      <w:pPr>
        <w:ind w:firstLine="540"/>
        <w:rPr>
          <w:rStyle w:val="211pt"/>
          <w:rFonts w:eastAsiaTheme="minorHAnsi"/>
          <w:b/>
          <w:bCs/>
          <w:sz w:val="28"/>
          <w:szCs w:val="28"/>
        </w:rPr>
      </w:pPr>
      <w:r w:rsidRPr="00B6002D">
        <w:rPr>
          <w:rFonts w:ascii="Times New Roman" w:hAnsi="Times New Roman" w:cs="Times New Roman"/>
          <w:b/>
          <w:sz w:val="28"/>
          <w:szCs w:val="28"/>
        </w:rPr>
        <w:t xml:space="preserve">12.2. </w:t>
      </w:r>
      <w:r w:rsidRPr="00B6002D">
        <w:rPr>
          <w:rStyle w:val="211pt"/>
          <w:rFonts w:eastAsiaTheme="minorHAnsi"/>
          <w:b/>
          <w:bCs/>
          <w:sz w:val="28"/>
          <w:szCs w:val="28"/>
        </w:rPr>
        <w:t>Робочий час та час відпочинку (4 год)</w:t>
      </w:r>
    </w:p>
    <w:p w:rsid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Поняття робочого часу і значення його правового регулювання. Правові норми робочого часу. Поняття і види робочого тижня, робочого дня і робочої зміни. Нормальна і скорочена тривалість робочого часу, неповний робочий день. Графіки змінності роботи, вахтовий метод роботи, гнучкі графіки роботи. Режим і облік робочого часу, порядок його встановлення</w:t>
      </w:r>
      <w:r>
        <w:rPr>
          <w:rFonts w:ascii="Times New Roman" w:hAnsi="Times New Roman" w:cs="Times New Roman"/>
          <w:sz w:val="28"/>
          <w:szCs w:val="28"/>
        </w:rPr>
        <w:t>.</w:t>
      </w:r>
    </w:p>
    <w:p w:rsid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 xml:space="preserve"> Ненормований робочий день. Поденний, тижневий і підсумований облік робочого часу. Поняття надурочних робіт і порядок їх застосування</w:t>
      </w:r>
      <w:r>
        <w:rPr>
          <w:rFonts w:ascii="Times New Roman" w:hAnsi="Times New Roman" w:cs="Times New Roman"/>
          <w:sz w:val="28"/>
          <w:szCs w:val="28"/>
        </w:rPr>
        <w:t xml:space="preserve">. Чергування. </w:t>
      </w:r>
    </w:p>
    <w:p w:rsid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 xml:space="preserve">Час відпочинку та відпустки Поняття і види часу відпочинку. Перерви протягом робочого дня, зміни. Щоденні перерви в роботі. Щотижневі вихідні дні. Святкові і неробочі дні. </w:t>
      </w:r>
    </w:p>
    <w:p w:rsidR="00B6002D" w:rsidRP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Поняття і види відпусток. Щорічна основна відпустка і порядок її надання. Щорічна додаткова відпустка, її види і порядок надання. Додаткові відпустки у зв'язку з навчанням. Творча відпустка. Соціальні відпустки. Відпустки без збереження заробітної плати</w:t>
      </w:r>
      <w:r>
        <w:rPr>
          <w:rFonts w:ascii="Times New Roman" w:hAnsi="Times New Roman" w:cs="Times New Roman"/>
          <w:sz w:val="28"/>
          <w:szCs w:val="28"/>
        </w:rPr>
        <w:t>.</w:t>
      </w:r>
    </w:p>
    <w:p w:rsidR="00B6002D" w:rsidRDefault="00B6002D" w:rsidP="00B6002D">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b/>
          <w:i/>
          <w:sz w:val="28"/>
          <w:szCs w:val="28"/>
        </w:rPr>
        <w:lastRenderedPageBreak/>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p>
    <w:p w:rsidR="006D2864" w:rsidRDefault="006D2864" w:rsidP="008E1A4A">
      <w:pPr>
        <w:rPr>
          <w:rStyle w:val="211pt"/>
          <w:rFonts w:eastAsiaTheme="minorHAnsi"/>
          <w:bCs/>
          <w:sz w:val="28"/>
          <w:szCs w:val="28"/>
        </w:rPr>
      </w:pPr>
    </w:p>
    <w:p w:rsidR="006D2864" w:rsidRPr="00B6002D" w:rsidRDefault="006D2864" w:rsidP="00B6002D">
      <w:pPr>
        <w:ind w:firstLine="540"/>
        <w:rPr>
          <w:rFonts w:ascii="Times New Roman" w:hAnsi="Times New Roman" w:cs="Times New Roman"/>
          <w:b/>
          <w:sz w:val="28"/>
          <w:szCs w:val="28"/>
        </w:rPr>
      </w:pPr>
      <w:r w:rsidRPr="00B6002D">
        <w:rPr>
          <w:rStyle w:val="211pt"/>
          <w:rFonts w:eastAsiaTheme="minorHAnsi"/>
          <w:b/>
          <w:bCs/>
          <w:sz w:val="28"/>
          <w:szCs w:val="28"/>
        </w:rPr>
        <w:t>12.3. Трудова</w:t>
      </w:r>
      <w:r w:rsidRPr="00B6002D">
        <w:rPr>
          <w:rFonts w:ascii="Times New Roman" w:hAnsi="Times New Roman" w:cs="Times New Roman"/>
          <w:b/>
          <w:color w:val="000000"/>
          <w:sz w:val="28"/>
          <w:szCs w:val="28"/>
          <w:lang w:bidi="uk-UA"/>
        </w:rPr>
        <w:t xml:space="preserve"> </w:t>
      </w:r>
      <w:r w:rsidRPr="00B6002D">
        <w:rPr>
          <w:rStyle w:val="211pt"/>
          <w:rFonts w:eastAsiaTheme="minorHAnsi"/>
          <w:b/>
          <w:bCs/>
          <w:sz w:val="28"/>
          <w:szCs w:val="28"/>
        </w:rPr>
        <w:t>дисципліна</w:t>
      </w:r>
      <w:r w:rsidRPr="00B6002D">
        <w:rPr>
          <w:rStyle w:val="211pt"/>
          <w:rFonts w:eastAsia="Microsoft Sans Serif"/>
          <w:b/>
          <w:bCs/>
          <w:sz w:val="28"/>
          <w:szCs w:val="28"/>
        </w:rPr>
        <w:t xml:space="preserve"> Дисциплінарна </w:t>
      </w:r>
      <w:r w:rsidRPr="00B6002D">
        <w:rPr>
          <w:rFonts w:ascii="Times New Roman" w:hAnsi="Times New Roman" w:cs="Times New Roman"/>
          <w:b/>
          <w:bCs/>
          <w:sz w:val="28"/>
          <w:szCs w:val="28"/>
          <w:shd w:val="clear" w:color="auto" w:fill="FFFFFF"/>
        </w:rPr>
        <w:t>відповідальність (</w:t>
      </w:r>
      <w:r w:rsidR="00B6002D" w:rsidRPr="00B6002D">
        <w:rPr>
          <w:rFonts w:ascii="Times New Roman" w:hAnsi="Times New Roman" w:cs="Times New Roman"/>
          <w:b/>
          <w:bCs/>
          <w:sz w:val="28"/>
          <w:szCs w:val="28"/>
          <w:shd w:val="clear" w:color="auto" w:fill="FFFFFF"/>
        </w:rPr>
        <w:t>4 год</w:t>
      </w:r>
      <w:r w:rsidRPr="00B6002D">
        <w:rPr>
          <w:rFonts w:ascii="Times New Roman" w:hAnsi="Times New Roman" w:cs="Times New Roman"/>
          <w:b/>
          <w:bCs/>
          <w:sz w:val="28"/>
          <w:szCs w:val="28"/>
          <w:shd w:val="clear" w:color="auto" w:fill="FFFFFF"/>
        </w:rPr>
        <w:t>)</w:t>
      </w:r>
    </w:p>
    <w:p w:rsid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Поняття і значення дисципліни праці, засоби її забезпечення в умовах переходу до ринкових відносин. Правове регулювання внутрішнього трудового розпорядку.</w:t>
      </w:r>
    </w:p>
    <w:p w:rsid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 xml:space="preserve"> Обов'язки працівника, власника підприємства, установи, організації або уповноваженого ним органу або фізичної особи. Заохочення за успіхи в роботі. Поняття, підстави, види заохочен</w:t>
      </w:r>
      <w:r>
        <w:rPr>
          <w:rFonts w:ascii="Times New Roman" w:hAnsi="Times New Roman" w:cs="Times New Roman"/>
          <w:sz w:val="28"/>
          <w:szCs w:val="28"/>
        </w:rPr>
        <w:t xml:space="preserve">ь і порядок їх застосування. </w:t>
      </w:r>
    </w:p>
    <w:p w:rsid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 xml:space="preserve">Дисциплінарна відповідальність працівників та її види. Дисциплінарні стягнення, порядок їх застосування, оскарження і зняття. </w:t>
      </w:r>
    </w:p>
    <w:p w:rsidR="003D627C" w:rsidRPr="00B6002D" w:rsidRDefault="00B6002D" w:rsidP="00B6002D">
      <w:pPr>
        <w:spacing w:after="0" w:line="360" w:lineRule="auto"/>
        <w:ind w:firstLine="540"/>
        <w:jc w:val="both"/>
        <w:rPr>
          <w:rFonts w:ascii="Times New Roman" w:hAnsi="Times New Roman" w:cs="Times New Roman"/>
          <w:sz w:val="28"/>
          <w:szCs w:val="28"/>
        </w:rPr>
      </w:pPr>
      <w:r w:rsidRPr="00B6002D">
        <w:rPr>
          <w:rFonts w:ascii="Times New Roman" w:hAnsi="Times New Roman" w:cs="Times New Roman"/>
          <w:sz w:val="28"/>
          <w:szCs w:val="28"/>
        </w:rPr>
        <w:t>Додаткові заходи впливу на порушників трудової дисципліни.</w:t>
      </w:r>
    </w:p>
    <w:p w:rsidR="003D627C" w:rsidRDefault="00B6002D" w:rsidP="00B6002D">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b/>
          <w:i/>
          <w:sz w:val="28"/>
          <w:szCs w:val="28"/>
        </w:rPr>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p>
    <w:p w:rsidR="00B6002D" w:rsidRDefault="00B6002D" w:rsidP="00B6002D">
      <w:pPr>
        <w:spacing w:after="0" w:line="360" w:lineRule="auto"/>
        <w:ind w:firstLine="540"/>
        <w:jc w:val="both"/>
        <w:rPr>
          <w:rFonts w:ascii="Times New Roman" w:hAnsi="Times New Roman" w:cs="Times New Roman"/>
          <w:sz w:val="28"/>
          <w:szCs w:val="28"/>
        </w:rPr>
      </w:pPr>
    </w:p>
    <w:p w:rsidR="00B6002D" w:rsidRDefault="00B6002D" w:rsidP="00B6002D">
      <w:pPr>
        <w:spacing w:line="360" w:lineRule="auto"/>
        <w:jc w:val="center"/>
        <w:rPr>
          <w:rFonts w:ascii="Times New Roman" w:hAnsi="Times New Roman" w:cs="Times New Roman"/>
          <w:b/>
          <w:sz w:val="28"/>
          <w:szCs w:val="28"/>
        </w:rPr>
      </w:pPr>
      <w:r w:rsidRPr="00B6002D">
        <w:rPr>
          <w:rFonts w:ascii="Times New Roman" w:hAnsi="Times New Roman" w:cs="Times New Roman"/>
          <w:b/>
          <w:sz w:val="28"/>
          <w:szCs w:val="28"/>
        </w:rPr>
        <w:t>13. Сімейне право України (12 год)</w:t>
      </w:r>
    </w:p>
    <w:p w:rsidR="00B6002D" w:rsidRDefault="00B6002D" w:rsidP="00B6002D">
      <w:pPr>
        <w:spacing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13.1. Загальна характеристика сімейного права (3 год)</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Поняття сімейного права, його предмет. Методи сімейного права. Система сімейного права. Місце сімейного права в правовій системі України. Етапи розвитку сімейного права.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Поняття та особливості сімейних правовідносин. Суб’єкти , об’єкти сімейних правовідносин. Виникнення,</w:t>
      </w:r>
      <w:r>
        <w:rPr>
          <w:rFonts w:ascii="Times New Roman" w:hAnsi="Times New Roman" w:cs="Times New Roman"/>
          <w:sz w:val="28"/>
          <w:szCs w:val="28"/>
        </w:rPr>
        <w:t xml:space="preserve"> </w:t>
      </w:r>
      <w:r w:rsidRPr="00B6002D">
        <w:rPr>
          <w:rFonts w:ascii="Times New Roman" w:hAnsi="Times New Roman" w:cs="Times New Roman"/>
          <w:sz w:val="28"/>
          <w:szCs w:val="28"/>
        </w:rPr>
        <w:t xml:space="preserve">зміна та припинення сімейних правовідносин. Конституція України як основне джерело сімейного права. Сімейний кодекс України. </w:t>
      </w:r>
    </w:p>
    <w:p w:rsidR="00B6002D" w:rsidRPr="00B6002D" w:rsidRDefault="00B6002D" w:rsidP="00B6002D">
      <w:pPr>
        <w:spacing w:after="0" w:line="360" w:lineRule="auto"/>
        <w:ind w:firstLine="708"/>
        <w:jc w:val="both"/>
        <w:rPr>
          <w:rFonts w:ascii="Times New Roman" w:hAnsi="Times New Roman" w:cs="Times New Roman"/>
          <w:b/>
          <w:sz w:val="28"/>
          <w:szCs w:val="28"/>
        </w:rPr>
      </w:pPr>
      <w:r w:rsidRPr="00B6002D">
        <w:rPr>
          <w:rFonts w:ascii="Times New Roman" w:hAnsi="Times New Roman" w:cs="Times New Roman"/>
          <w:sz w:val="28"/>
          <w:szCs w:val="28"/>
        </w:rPr>
        <w:t>Джерела сімейного законодавства. Співвідношення Сімейного кодексу України і цивільного законодавства.</w:t>
      </w:r>
    </w:p>
    <w:p w:rsidR="00B6002D" w:rsidRDefault="00B6002D" w:rsidP="00B6002D">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b/>
          <w:i/>
          <w:sz w:val="28"/>
          <w:szCs w:val="28"/>
        </w:rPr>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p>
    <w:p w:rsidR="00B6002D" w:rsidRPr="00B6002D" w:rsidRDefault="00B6002D" w:rsidP="00B6002D">
      <w:pPr>
        <w:spacing w:after="0" w:line="360" w:lineRule="auto"/>
        <w:ind w:firstLine="540"/>
        <w:jc w:val="both"/>
        <w:rPr>
          <w:rFonts w:ascii="Times New Roman" w:hAnsi="Times New Roman" w:cs="Times New Roman"/>
          <w:sz w:val="28"/>
          <w:szCs w:val="28"/>
        </w:rPr>
      </w:pPr>
    </w:p>
    <w:p w:rsidR="00B6002D" w:rsidRPr="00B6002D" w:rsidRDefault="00B6002D" w:rsidP="00B6002D">
      <w:pPr>
        <w:ind w:firstLine="708"/>
        <w:rPr>
          <w:rFonts w:ascii="Times New Roman" w:hAnsi="Times New Roman" w:cs="Times New Roman"/>
          <w:b/>
          <w:sz w:val="28"/>
          <w:szCs w:val="28"/>
        </w:rPr>
      </w:pPr>
      <w:r w:rsidRPr="00B6002D">
        <w:rPr>
          <w:rStyle w:val="211pt"/>
          <w:rFonts w:eastAsiaTheme="minorHAnsi"/>
          <w:b/>
          <w:bCs/>
          <w:sz w:val="28"/>
          <w:szCs w:val="28"/>
        </w:rPr>
        <w:lastRenderedPageBreak/>
        <w:t xml:space="preserve">13.2. Шлюб. Права та обов’язки подружжя </w:t>
      </w:r>
      <w:r w:rsidRPr="00B6002D">
        <w:rPr>
          <w:rFonts w:ascii="Times New Roman" w:hAnsi="Times New Roman" w:cs="Times New Roman"/>
          <w:b/>
          <w:sz w:val="28"/>
          <w:szCs w:val="28"/>
        </w:rPr>
        <w:t>(3 год)</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Поняття шлюбу. Шлюбний вік. Право на шлюб. Добровільність шлюбу. Одношлюбність. Особи, які не можуть перебувати у шлюбі. Значення державної реєстрації шлюбу. Заява про реєстрацію шлюбу. Час реєстрації шлюбу.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Місце реєстрації шлюбу. Правові наслідки недійсності шлюбу. Розірвання шлюбу органом державної реєстрації актів цивільного стану за заявою подружжя, яке не має дітей. Розірвання шлюбу за заявою одного з подружжя. Визнання розірвання шлюбу фіктивним.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Розірвання шлюбу за рішенням суду за спільною заявою подружжя, яке має дітей. Право на пред’явлення позову про розірвання шлюбу. Момент припинення шлюбу у разі його розірвання. Встановлення режиму окремого проживання подружжя.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Особисті немайнові та майнові права подружжя. Право на материнство. Право на батьківство. Право особистої приватної власності дружини та чоловіка. Майно, що є особистою приватною власністю дружини, чоловіка. Підстави набуття спільної сумісної власності подружжя.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Об’єкти права спільної сумісної власності. Право подружжя на розпорядження майном, що є об’єктом права спільної сумісної власності подружжя. Здійснення права спільної сумісної власності після розірвання шлюбу. Способи та порядок поділу майна, що є об’єктом права спільної сумісної власності подружжя.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Застосування позовної давності до вимог про поділ майна, що є об’єктом права спільної сумісної власності подружжя. Накладення стягнення на майно, що є об’єктом права спільної сумісної власності подружжя.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Припинення права одного з подружжя на утримання. Позбавлення дружини на утримання під час вагітності та у разі проживання з нею дитини. Право чоловіка на утримання в разі проживання з ним дитини. Право на утримання того з подружжя, з ким проживає дитина-інвалід.</w:t>
      </w:r>
    </w:p>
    <w:p w:rsidR="00B6002D" w:rsidRDefault="00B6002D" w:rsidP="00B6002D">
      <w:pPr>
        <w:spacing w:after="0" w:line="360" w:lineRule="auto"/>
        <w:ind w:firstLine="540"/>
        <w:jc w:val="both"/>
        <w:rPr>
          <w:rFonts w:ascii="Times New Roman" w:hAnsi="Times New Roman" w:cs="Times New Roman"/>
          <w:sz w:val="28"/>
          <w:szCs w:val="28"/>
        </w:rPr>
      </w:pPr>
      <w:r w:rsidRPr="006D2864">
        <w:rPr>
          <w:rFonts w:ascii="Times New Roman" w:hAnsi="Times New Roman" w:cs="Times New Roman"/>
          <w:b/>
          <w:i/>
          <w:sz w:val="28"/>
          <w:szCs w:val="28"/>
        </w:rPr>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r>
        <w:rPr>
          <w:rFonts w:ascii="Times New Roman" w:hAnsi="Times New Roman" w:cs="Times New Roman"/>
          <w:sz w:val="28"/>
          <w:szCs w:val="28"/>
        </w:rPr>
        <w:t xml:space="preserve"> </w:t>
      </w:r>
    </w:p>
    <w:p w:rsidR="00B6002D" w:rsidRPr="00B6002D" w:rsidRDefault="00B6002D" w:rsidP="00B6002D">
      <w:pPr>
        <w:spacing w:after="0" w:line="360" w:lineRule="auto"/>
        <w:ind w:firstLine="708"/>
        <w:jc w:val="both"/>
        <w:rPr>
          <w:rStyle w:val="211pt"/>
          <w:rFonts w:eastAsiaTheme="minorHAnsi"/>
          <w:b/>
          <w:bCs/>
          <w:sz w:val="28"/>
          <w:szCs w:val="28"/>
        </w:rPr>
      </w:pPr>
    </w:p>
    <w:p w:rsidR="00B6002D" w:rsidRPr="00B6002D" w:rsidRDefault="00B6002D" w:rsidP="00B6002D">
      <w:pPr>
        <w:spacing w:after="0"/>
        <w:ind w:firstLine="708"/>
        <w:rPr>
          <w:rFonts w:ascii="Times New Roman" w:hAnsi="Times New Roman" w:cs="Times New Roman"/>
          <w:b/>
          <w:sz w:val="28"/>
          <w:szCs w:val="28"/>
        </w:rPr>
      </w:pPr>
      <w:r w:rsidRPr="00B6002D">
        <w:rPr>
          <w:rStyle w:val="211pt"/>
          <w:rFonts w:eastAsiaTheme="minorHAnsi"/>
          <w:b/>
          <w:bCs/>
          <w:sz w:val="28"/>
          <w:szCs w:val="28"/>
        </w:rPr>
        <w:lastRenderedPageBreak/>
        <w:t>13.3. Взаємні права та обов’язки батьків і дітей</w:t>
      </w:r>
      <w:r w:rsidRPr="00B6002D">
        <w:rPr>
          <w:rFonts w:ascii="Times New Roman" w:hAnsi="Times New Roman" w:cs="Times New Roman"/>
          <w:b/>
          <w:sz w:val="28"/>
          <w:szCs w:val="28"/>
        </w:rPr>
        <w:t xml:space="preserve"> (3 год)</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Визначення походження дитини. Загальні підстави виникнення прав та обов’язків матері, батька і дитини. Визначення походження дитини від матері та батька, які перебувають у шлюбі між собою. Визначення походження дитини, народженої в результаті застосування допоміжних репродуктивних технологій. Визначення походження дитини від батька у разі реєстрації повторного шлюбу з її матір'ю. Визначення походження дитини, батьки якої не перебувають у шлюбі між собою.</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 Особисті немайнові права і обов’язки батьків і дітей. Рівність прав та обов'язків батьків щодо дитини. Рівність прав та обов'язків дітей щодо батьків. Обов'язок батьків забрати дитину з пологового будинку або іншого закладу охорони здоров'я. Обов'язок батьків зареєструвати народження дитини в державному органі реєстрації актів цивільного стану. Визначення прізвища дитини. Визначення імені дитини.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Права батьків щодо виховання дитини. Забезпечення права дитини на належне батьківське виховання. Права батьків по захисту дитини. Вирішення батьками питань щодо виховання дитини. Вирішення органом опіки та піклування спору щодо участі у вихованні дитини того з батьків, хто проживає окремо від неї. Підстави позбавлення батьківських прав.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Правові наслідки позбавлення батьківських прав. Поновлення батьківських прав. Права батьків та дітей на майно. Роздільність майна батьків і дітей. Право власності дитини на майно, призначене для її розвитку, навчання та виховання. Право спільної сумісної власності батьків і дітей. Управління майном дитини.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Використання доходу від майна дитини. Право власності на аліменти, одержані на дитину. Договір між батьками про сплату аліментів на дитину. Припинення права на аліменти на дитину у зв'язку з набуттям права власності на нерухоме майно. Визначення заборгованості за аліментами, присудженими у частці від заробітку (доходу). Відповідальність за прострочення сплати аліментів.</w:t>
      </w:r>
    </w:p>
    <w:p w:rsidR="00B6002D" w:rsidRPr="00B6002D" w:rsidRDefault="00B6002D" w:rsidP="00B6002D">
      <w:pPr>
        <w:spacing w:after="0" w:line="360" w:lineRule="auto"/>
        <w:ind w:firstLine="540"/>
        <w:jc w:val="both"/>
        <w:rPr>
          <w:rStyle w:val="211pt"/>
          <w:rFonts w:eastAsiaTheme="minorHAnsi"/>
          <w:color w:val="auto"/>
          <w:sz w:val="28"/>
          <w:szCs w:val="28"/>
          <w:lang w:eastAsia="en-US" w:bidi="ar-SA"/>
        </w:rPr>
      </w:pPr>
      <w:r w:rsidRPr="006D2864">
        <w:rPr>
          <w:rFonts w:ascii="Times New Roman" w:hAnsi="Times New Roman" w:cs="Times New Roman"/>
          <w:b/>
          <w:i/>
          <w:sz w:val="28"/>
          <w:szCs w:val="28"/>
        </w:rPr>
        <w:lastRenderedPageBreak/>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r>
        <w:rPr>
          <w:rFonts w:ascii="Times New Roman" w:hAnsi="Times New Roman" w:cs="Times New Roman"/>
          <w:sz w:val="28"/>
          <w:szCs w:val="28"/>
        </w:rPr>
        <w:t xml:space="preserve"> </w:t>
      </w:r>
    </w:p>
    <w:p w:rsidR="00B6002D" w:rsidRDefault="00B6002D" w:rsidP="00B6002D">
      <w:pPr>
        <w:ind w:firstLine="708"/>
        <w:rPr>
          <w:rFonts w:ascii="Times New Roman" w:hAnsi="Times New Roman" w:cs="Times New Roman"/>
          <w:b/>
          <w:sz w:val="28"/>
          <w:szCs w:val="28"/>
        </w:rPr>
      </w:pPr>
      <w:r w:rsidRPr="00B6002D">
        <w:rPr>
          <w:rStyle w:val="211pt"/>
          <w:rFonts w:eastAsiaTheme="minorHAnsi"/>
          <w:b/>
          <w:bCs/>
          <w:sz w:val="28"/>
          <w:szCs w:val="28"/>
        </w:rPr>
        <w:t>13.4. Влаштування дітей, позбавлених батьківського піклування</w:t>
      </w:r>
      <w:r w:rsidRPr="00B6002D">
        <w:rPr>
          <w:rFonts w:ascii="Times New Roman" w:hAnsi="Times New Roman" w:cs="Times New Roman"/>
          <w:b/>
          <w:sz w:val="28"/>
          <w:szCs w:val="28"/>
        </w:rPr>
        <w:t xml:space="preserve"> </w:t>
      </w:r>
    </w:p>
    <w:p w:rsidR="00B6002D" w:rsidRPr="00B6002D" w:rsidRDefault="00B6002D" w:rsidP="00B6002D">
      <w:pPr>
        <w:ind w:firstLine="708"/>
        <w:rPr>
          <w:rFonts w:ascii="Times New Roman" w:hAnsi="Times New Roman" w:cs="Times New Roman"/>
          <w:b/>
          <w:sz w:val="28"/>
          <w:szCs w:val="28"/>
        </w:rPr>
      </w:pPr>
      <w:r w:rsidRPr="00B6002D">
        <w:rPr>
          <w:rFonts w:ascii="Times New Roman" w:hAnsi="Times New Roman" w:cs="Times New Roman"/>
          <w:b/>
          <w:sz w:val="28"/>
          <w:szCs w:val="28"/>
        </w:rPr>
        <w:t>(3 год)</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Поняття усиновлення. Особа, яка може бути усиновленою. Усиновлення дитини, яку не забрали з пологового будинку чи підкинули, або яка була знайдена. Особи, які можуть бути </w:t>
      </w:r>
      <w:proofErr w:type="spellStart"/>
      <w:r w:rsidRPr="00B6002D">
        <w:rPr>
          <w:rFonts w:ascii="Times New Roman" w:hAnsi="Times New Roman" w:cs="Times New Roman"/>
          <w:sz w:val="28"/>
          <w:szCs w:val="28"/>
        </w:rPr>
        <w:t>усиновлювачами</w:t>
      </w:r>
      <w:proofErr w:type="spellEnd"/>
      <w:r w:rsidRPr="00B6002D">
        <w:rPr>
          <w:rFonts w:ascii="Times New Roman" w:hAnsi="Times New Roman" w:cs="Times New Roman"/>
          <w:sz w:val="28"/>
          <w:szCs w:val="28"/>
        </w:rPr>
        <w:t xml:space="preserve">.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Особи, які не можуть бути </w:t>
      </w:r>
      <w:proofErr w:type="spellStart"/>
      <w:r w:rsidRPr="00B6002D">
        <w:rPr>
          <w:rFonts w:ascii="Times New Roman" w:hAnsi="Times New Roman" w:cs="Times New Roman"/>
          <w:sz w:val="28"/>
          <w:szCs w:val="28"/>
        </w:rPr>
        <w:t>усиновлювачами</w:t>
      </w:r>
      <w:proofErr w:type="spellEnd"/>
      <w:r w:rsidRPr="00B6002D">
        <w:rPr>
          <w:rFonts w:ascii="Times New Roman" w:hAnsi="Times New Roman" w:cs="Times New Roman"/>
          <w:sz w:val="28"/>
          <w:szCs w:val="28"/>
        </w:rPr>
        <w:t xml:space="preserve">. Особи, які мають переважне перед іншими право на усиновлення дитини. Облік осіб, які бажають усиновити дитину. Згода дитини на усиновлення. Усиновлення дитини без згоди батьків. Момент здійснення усиновлення.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Право на таємницю усиновлення. Недійсність усиновлення. Правові наслідки визнання усиновлення недійсним. Правові наслідки скасування усиновлення. Позбавлення </w:t>
      </w:r>
      <w:proofErr w:type="spellStart"/>
      <w:r w:rsidRPr="00B6002D">
        <w:rPr>
          <w:rFonts w:ascii="Times New Roman" w:hAnsi="Times New Roman" w:cs="Times New Roman"/>
          <w:sz w:val="28"/>
          <w:szCs w:val="28"/>
        </w:rPr>
        <w:t>усиновлювача</w:t>
      </w:r>
      <w:proofErr w:type="spellEnd"/>
      <w:r w:rsidRPr="00B6002D">
        <w:rPr>
          <w:rFonts w:ascii="Times New Roman" w:hAnsi="Times New Roman" w:cs="Times New Roman"/>
          <w:sz w:val="28"/>
          <w:szCs w:val="28"/>
        </w:rPr>
        <w:t xml:space="preserve"> батьківських прав. </w:t>
      </w:r>
    </w:p>
    <w:p w:rsidR="00B6002D" w:rsidRDefault="00B6002D" w:rsidP="00B6002D">
      <w:pPr>
        <w:spacing w:after="0" w:line="360" w:lineRule="auto"/>
        <w:ind w:firstLine="708"/>
        <w:jc w:val="both"/>
        <w:rPr>
          <w:rFonts w:ascii="Times New Roman" w:hAnsi="Times New Roman" w:cs="Times New Roman"/>
          <w:sz w:val="28"/>
          <w:szCs w:val="28"/>
        </w:rPr>
      </w:pPr>
      <w:r w:rsidRPr="00B6002D">
        <w:rPr>
          <w:rFonts w:ascii="Times New Roman" w:hAnsi="Times New Roman" w:cs="Times New Roman"/>
          <w:sz w:val="28"/>
          <w:szCs w:val="28"/>
        </w:rPr>
        <w:t xml:space="preserve">Усиновлення дитини, яка є громадянином України, але проживає за межами України. Усиновлення іноземцем дитини, яка є громадянином України. Усиновлення дитини, яка є іноземцем і проживає в Україні. </w:t>
      </w:r>
    </w:p>
    <w:p w:rsidR="00B6002D" w:rsidRPr="00B6002D" w:rsidRDefault="00B6002D" w:rsidP="00B6002D">
      <w:pPr>
        <w:spacing w:after="0" w:line="360" w:lineRule="auto"/>
        <w:ind w:firstLine="708"/>
        <w:jc w:val="both"/>
        <w:rPr>
          <w:rFonts w:ascii="Times New Roman" w:hAnsi="Times New Roman" w:cs="Times New Roman"/>
          <w:b/>
          <w:sz w:val="28"/>
          <w:szCs w:val="28"/>
        </w:rPr>
      </w:pPr>
      <w:r w:rsidRPr="00B6002D">
        <w:rPr>
          <w:rFonts w:ascii="Times New Roman" w:hAnsi="Times New Roman" w:cs="Times New Roman"/>
          <w:sz w:val="28"/>
          <w:szCs w:val="28"/>
        </w:rPr>
        <w:t>Обмеження права іноземця на таємницю усиновлення дитини, яка є громадянином України. Усиновлення в Україні іноземцем дитини, яка є іноземцем або особою без громадянства. Нагляд за дотриманням прав дітей, які усиновлені іноземцями.</w:t>
      </w:r>
    </w:p>
    <w:p w:rsidR="00B6002D" w:rsidRPr="00B6002D" w:rsidRDefault="00B6002D" w:rsidP="00B6002D">
      <w:pPr>
        <w:spacing w:after="0" w:line="360" w:lineRule="auto"/>
        <w:ind w:firstLine="540"/>
        <w:jc w:val="both"/>
        <w:rPr>
          <w:rStyle w:val="211pt"/>
          <w:rFonts w:eastAsiaTheme="minorHAnsi"/>
          <w:color w:val="auto"/>
          <w:sz w:val="28"/>
          <w:szCs w:val="28"/>
          <w:lang w:eastAsia="en-US" w:bidi="ar-SA"/>
        </w:rPr>
      </w:pPr>
      <w:r w:rsidRPr="006D2864">
        <w:rPr>
          <w:rFonts w:ascii="Times New Roman" w:hAnsi="Times New Roman" w:cs="Times New Roman"/>
          <w:b/>
          <w:i/>
          <w:sz w:val="28"/>
          <w:szCs w:val="28"/>
        </w:rPr>
        <w:t>Практична робота</w:t>
      </w:r>
      <w:r w:rsidRPr="006D2864">
        <w:rPr>
          <w:rFonts w:ascii="Times New Roman" w:hAnsi="Times New Roman" w:cs="Times New Roman"/>
          <w:sz w:val="28"/>
          <w:szCs w:val="28"/>
        </w:rPr>
        <w:t>. 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r>
        <w:rPr>
          <w:rFonts w:ascii="Times New Roman" w:hAnsi="Times New Roman" w:cs="Times New Roman"/>
          <w:sz w:val="28"/>
          <w:szCs w:val="28"/>
        </w:rPr>
        <w:t xml:space="preserve"> </w:t>
      </w:r>
    </w:p>
    <w:p w:rsidR="00B6002D" w:rsidRDefault="00B6002D" w:rsidP="00B6002D">
      <w:pPr>
        <w:spacing w:line="360" w:lineRule="auto"/>
        <w:jc w:val="center"/>
        <w:rPr>
          <w:rFonts w:ascii="Times New Roman" w:hAnsi="Times New Roman" w:cs="Times New Roman"/>
          <w:b/>
          <w:sz w:val="28"/>
          <w:szCs w:val="28"/>
        </w:rPr>
      </w:pPr>
    </w:p>
    <w:p w:rsidR="00B6002D" w:rsidRPr="00B6002D" w:rsidRDefault="00B6002D" w:rsidP="00B6002D">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14. Земельне право України (6 год)</w:t>
      </w:r>
    </w:p>
    <w:p w:rsidR="003D627C" w:rsidRPr="00557285" w:rsidRDefault="00557285" w:rsidP="00557285">
      <w:pPr>
        <w:ind w:firstLine="708"/>
        <w:jc w:val="both"/>
        <w:rPr>
          <w:rFonts w:ascii="Times New Roman" w:hAnsi="Times New Roman" w:cs="Times New Roman"/>
          <w:b/>
          <w:sz w:val="28"/>
          <w:szCs w:val="28"/>
        </w:rPr>
      </w:pPr>
      <w:r w:rsidRPr="00557285">
        <w:rPr>
          <w:rStyle w:val="211pt"/>
          <w:rFonts w:eastAsiaTheme="minorHAnsi"/>
          <w:b/>
          <w:bCs/>
          <w:sz w:val="28"/>
          <w:szCs w:val="28"/>
        </w:rPr>
        <w:t xml:space="preserve">14.1 Загальна характеристика земельного права. </w:t>
      </w:r>
      <w:r w:rsidRPr="00557285">
        <w:rPr>
          <w:rStyle w:val="211pt"/>
          <w:rFonts w:eastAsiaTheme="minorHAnsi"/>
          <w:b/>
          <w:bCs/>
          <w:sz w:val="28"/>
          <w:szCs w:val="28"/>
          <w:lang w:eastAsia="ru-RU" w:bidi="ru-RU"/>
        </w:rPr>
        <w:t xml:space="preserve"> Право </w:t>
      </w:r>
      <w:r w:rsidRPr="00557285">
        <w:rPr>
          <w:rStyle w:val="211pt"/>
          <w:rFonts w:eastAsiaTheme="minorHAnsi"/>
          <w:b/>
          <w:bCs/>
          <w:sz w:val="28"/>
          <w:szCs w:val="28"/>
        </w:rPr>
        <w:t xml:space="preserve">власності </w:t>
      </w:r>
      <w:r w:rsidRPr="00557285">
        <w:rPr>
          <w:rStyle w:val="211pt"/>
          <w:rFonts w:eastAsiaTheme="minorHAnsi"/>
          <w:b/>
          <w:bCs/>
          <w:sz w:val="28"/>
          <w:szCs w:val="28"/>
          <w:lang w:eastAsia="ru-RU" w:bidi="ru-RU"/>
        </w:rPr>
        <w:t>на землю</w:t>
      </w:r>
      <w:r>
        <w:rPr>
          <w:rStyle w:val="211pt"/>
          <w:rFonts w:eastAsiaTheme="minorHAnsi"/>
          <w:b/>
          <w:bCs/>
          <w:sz w:val="28"/>
          <w:szCs w:val="28"/>
          <w:lang w:eastAsia="ru-RU" w:bidi="ru-RU"/>
        </w:rPr>
        <w:t xml:space="preserve"> (3 год)</w:t>
      </w:r>
    </w:p>
    <w:p w:rsidR="00557285" w:rsidRDefault="00B6002D"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Поняття і предмет земельного права. Земельні відносини як самостійний вид суспільних відносин. Земля як природний ресурс, як територіальний базис, як засіб виробництва. </w:t>
      </w:r>
    </w:p>
    <w:p w:rsidR="00557285" w:rsidRDefault="00B6002D"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lastRenderedPageBreak/>
        <w:t xml:space="preserve">Характерні риси землі. Методи регулювання в земельному праві: імперативний і диспозитивний. Поняття рекомендаційного, санкціоную чого і </w:t>
      </w:r>
      <w:proofErr w:type="spellStart"/>
      <w:r w:rsidRPr="00557285">
        <w:rPr>
          <w:rFonts w:ascii="Times New Roman" w:hAnsi="Times New Roman" w:cs="Times New Roman"/>
          <w:sz w:val="28"/>
          <w:szCs w:val="28"/>
        </w:rPr>
        <w:t>делегуючого</w:t>
      </w:r>
      <w:proofErr w:type="spellEnd"/>
      <w:r w:rsidRPr="00557285">
        <w:rPr>
          <w:rFonts w:ascii="Times New Roman" w:hAnsi="Times New Roman" w:cs="Times New Roman"/>
          <w:sz w:val="28"/>
          <w:szCs w:val="28"/>
        </w:rPr>
        <w:t xml:space="preserve"> методів регулювання земельних відносин. </w:t>
      </w:r>
    </w:p>
    <w:p w:rsidR="00557285" w:rsidRDefault="00B6002D"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Принципи земельного права: конституційні, </w:t>
      </w:r>
      <w:proofErr w:type="spellStart"/>
      <w:r w:rsidRPr="00557285">
        <w:rPr>
          <w:rFonts w:ascii="Times New Roman" w:hAnsi="Times New Roman" w:cs="Times New Roman"/>
          <w:sz w:val="28"/>
          <w:szCs w:val="28"/>
        </w:rPr>
        <w:t>загальноправові</w:t>
      </w:r>
      <w:proofErr w:type="spellEnd"/>
      <w:r w:rsidRPr="00557285">
        <w:rPr>
          <w:rFonts w:ascii="Times New Roman" w:hAnsi="Times New Roman" w:cs="Times New Roman"/>
          <w:sz w:val="28"/>
          <w:szCs w:val="28"/>
        </w:rPr>
        <w:t>, спеціальні. Співвідношення земельного права з суміжними галузями права – конституційними, адміністративним, цивільним, природноресурсовим і екологічним правом.</w:t>
      </w:r>
    </w:p>
    <w:p w:rsidR="003D627C" w:rsidRPr="00557285" w:rsidRDefault="00B6002D"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 Система земельного права як сукупність правових інститутів.</w:t>
      </w: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b/>
          <w:i/>
          <w:sz w:val="28"/>
          <w:szCs w:val="28"/>
        </w:rPr>
        <w:t>Практична робота</w:t>
      </w:r>
      <w:r w:rsidRPr="00557285">
        <w:rPr>
          <w:rFonts w:ascii="Times New Roman" w:hAnsi="Times New Roman" w:cs="Times New Roman"/>
          <w:sz w:val="28"/>
          <w:szCs w:val="28"/>
        </w:rPr>
        <w:t xml:space="preserve">. Робота з довідковою </w:t>
      </w:r>
      <w:r>
        <w:rPr>
          <w:rFonts w:ascii="Times New Roman" w:hAnsi="Times New Roman" w:cs="Times New Roman"/>
          <w:sz w:val="28"/>
          <w:szCs w:val="28"/>
        </w:rPr>
        <w:t xml:space="preserve">та енциклопедичною літературою.  Наукові читання </w:t>
      </w:r>
      <w:r w:rsidRPr="00557285">
        <w:rPr>
          <w:rFonts w:ascii="Times New Roman" w:hAnsi="Times New Roman" w:cs="Times New Roman"/>
          <w:sz w:val="28"/>
          <w:szCs w:val="28"/>
        </w:rPr>
        <w:t>«</w:t>
      </w:r>
      <w:r>
        <w:rPr>
          <w:rFonts w:ascii="Times New Roman" w:hAnsi="Times New Roman" w:cs="Times New Roman"/>
          <w:sz w:val="28"/>
          <w:szCs w:val="28"/>
        </w:rPr>
        <w:t>Актуальні проблеми земельного права</w:t>
      </w:r>
      <w:r w:rsidRPr="00557285">
        <w:rPr>
          <w:rFonts w:ascii="Times New Roman" w:hAnsi="Times New Roman" w:cs="Times New Roman"/>
          <w:sz w:val="28"/>
          <w:szCs w:val="28"/>
        </w:rPr>
        <w:t>».</w:t>
      </w:r>
    </w:p>
    <w:p w:rsidR="00557285" w:rsidRDefault="00557285" w:rsidP="00557285">
      <w:pPr>
        <w:spacing w:after="0" w:line="360" w:lineRule="auto"/>
        <w:ind w:firstLine="708"/>
        <w:jc w:val="both"/>
        <w:rPr>
          <w:rFonts w:ascii="Times New Roman" w:hAnsi="Times New Roman" w:cs="Times New Roman"/>
          <w:sz w:val="28"/>
          <w:szCs w:val="28"/>
        </w:rPr>
      </w:pPr>
    </w:p>
    <w:p w:rsidR="00557285" w:rsidRP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b/>
          <w:sz w:val="28"/>
          <w:szCs w:val="28"/>
        </w:rPr>
        <w:t>14.2.</w:t>
      </w:r>
      <w:r>
        <w:rPr>
          <w:rFonts w:ascii="Times New Roman" w:hAnsi="Times New Roman" w:cs="Times New Roman"/>
          <w:sz w:val="28"/>
          <w:szCs w:val="28"/>
        </w:rPr>
        <w:t xml:space="preserve"> </w:t>
      </w:r>
      <w:r w:rsidRPr="00557285">
        <w:rPr>
          <w:rStyle w:val="211pt"/>
          <w:rFonts w:eastAsiaTheme="minorHAnsi"/>
          <w:b/>
          <w:bCs/>
          <w:sz w:val="28"/>
          <w:szCs w:val="28"/>
        </w:rPr>
        <w:t>Набуття та реалізація права на землю. Захист права власності на землю</w:t>
      </w:r>
      <w:r>
        <w:rPr>
          <w:rStyle w:val="211pt"/>
          <w:rFonts w:eastAsiaTheme="minorHAnsi"/>
          <w:b/>
          <w:bCs/>
          <w:sz w:val="28"/>
          <w:szCs w:val="28"/>
        </w:rPr>
        <w:t xml:space="preserve"> </w:t>
      </w:r>
      <w:r>
        <w:rPr>
          <w:rFonts w:ascii="Times New Roman" w:hAnsi="Times New Roman" w:cs="Times New Roman"/>
          <w:b/>
          <w:sz w:val="28"/>
          <w:szCs w:val="28"/>
        </w:rPr>
        <w:t>(3 год)</w:t>
      </w: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Земля як об’єкт права власності, основні функції землі. Характеристика землі (земельної ділянки) як об’єкта правового регулювання, як об’єкта права власності. Суб'єкти та об'єкти права власності на землю. Особливості </w:t>
      </w:r>
      <w:proofErr w:type="spellStart"/>
      <w:r w:rsidRPr="00557285">
        <w:rPr>
          <w:rFonts w:ascii="Times New Roman" w:hAnsi="Times New Roman" w:cs="Times New Roman"/>
          <w:sz w:val="28"/>
          <w:szCs w:val="28"/>
        </w:rPr>
        <w:t>правооб’єктності</w:t>
      </w:r>
      <w:proofErr w:type="spellEnd"/>
      <w:r w:rsidRPr="00557285">
        <w:rPr>
          <w:rFonts w:ascii="Times New Roman" w:hAnsi="Times New Roman" w:cs="Times New Roman"/>
          <w:sz w:val="28"/>
          <w:szCs w:val="28"/>
        </w:rPr>
        <w:t xml:space="preserve"> земельної ділянки. Поняття земельної правосуб’єктності. Поняття земельної правоздатності і земельної дієздатності. Підстави виникнення права власності на земельні ділянки. </w:t>
      </w: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Приватна природа права власності на земельні ділянки фізичних та юридичних осіб. Обмеження, пов’язані з виникненням права приватної власності на землю. Право комунальної власності на землю. </w:t>
      </w: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Державні земельні ресурси як основні джерело виникнення комунальної власності на землю. Територіальні громади як суб’єкти права комунальної власності на землю. Права територіальних громад на володіння, користування і розпорядження майновими об’єктами. Правомочності територіальних громад. Право державної власності на землю. </w:t>
      </w: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Суб’єкти і об’єкти прав</w:t>
      </w:r>
      <w:r>
        <w:rPr>
          <w:rFonts w:ascii="Times New Roman" w:hAnsi="Times New Roman" w:cs="Times New Roman"/>
          <w:sz w:val="28"/>
          <w:szCs w:val="28"/>
        </w:rPr>
        <w:t>а державної власності на землю.</w:t>
      </w: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 xml:space="preserve">Підстави, умови і порядок набуття і реалізації прав на землю Основні підстави й умови набуття прав на землю громадянами та юридичними особами. </w:t>
      </w:r>
      <w:r w:rsidRPr="00557285">
        <w:rPr>
          <w:rFonts w:ascii="Times New Roman" w:hAnsi="Times New Roman" w:cs="Times New Roman"/>
          <w:sz w:val="28"/>
          <w:szCs w:val="28"/>
        </w:rPr>
        <w:lastRenderedPageBreak/>
        <w:t xml:space="preserve">Особливості набуття прав на землю територіальними громадами і державою. Умови і порядок придбання і передачі земельних ділянок громадянам. </w:t>
      </w:r>
    </w:p>
    <w:p w:rsidR="00557285" w:rsidRP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Умови і порядок надання земельних ділянок юридичним особам у постійне користування та в оренду. Виникнення та посвідчення прав на земельну ділянку</w:t>
      </w:r>
      <w:r>
        <w:rPr>
          <w:rFonts w:ascii="Times New Roman" w:hAnsi="Times New Roman" w:cs="Times New Roman"/>
          <w:sz w:val="28"/>
          <w:szCs w:val="28"/>
        </w:rPr>
        <w:t>.</w:t>
      </w:r>
    </w:p>
    <w:p w:rsid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b/>
          <w:i/>
          <w:sz w:val="28"/>
          <w:szCs w:val="28"/>
        </w:rPr>
        <w:t>Практична робота</w:t>
      </w:r>
      <w:r w:rsidRPr="00557285">
        <w:rPr>
          <w:rFonts w:ascii="Times New Roman" w:hAnsi="Times New Roman" w:cs="Times New Roman"/>
          <w:sz w:val="28"/>
          <w:szCs w:val="28"/>
        </w:rPr>
        <w:t xml:space="preserve">. </w:t>
      </w:r>
      <w:r w:rsidRPr="006D2864">
        <w:rPr>
          <w:rFonts w:ascii="Times New Roman" w:hAnsi="Times New Roman" w:cs="Times New Roman"/>
          <w:sz w:val="28"/>
          <w:szCs w:val="28"/>
        </w:rPr>
        <w:t>Робота з довідковою та</w:t>
      </w:r>
      <w:r>
        <w:rPr>
          <w:rFonts w:ascii="Times New Roman" w:hAnsi="Times New Roman" w:cs="Times New Roman"/>
          <w:sz w:val="28"/>
          <w:szCs w:val="28"/>
        </w:rPr>
        <w:t xml:space="preserve"> </w:t>
      </w:r>
      <w:r w:rsidRPr="006D2864">
        <w:rPr>
          <w:rFonts w:ascii="Times New Roman" w:hAnsi="Times New Roman" w:cs="Times New Roman"/>
          <w:sz w:val="28"/>
          <w:szCs w:val="28"/>
        </w:rPr>
        <w:t>енциклопедичною літературою. Розв’язання ситуаційних правових задач.</w:t>
      </w:r>
      <w:r>
        <w:rPr>
          <w:rFonts w:ascii="Times New Roman" w:hAnsi="Times New Roman" w:cs="Times New Roman"/>
          <w:sz w:val="28"/>
          <w:szCs w:val="28"/>
        </w:rPr>
        <w:t xml:space="preserve"> </w:t>
      </w:r>
    </w:p>
    <w:p w:rsidR="00557285" w:rsidRDefault="00557285" w:rsidP="00557285">
      <w:pPr>
        <w:spacing w:after="0" w:line="360" w:lineRule="auto"/>
        <w:ind w:firstLine="540"/>
        <w:jc w:val="both"/>
        <w:rPr>
          <w:rFonts w:ascii="Times New Roman" w:hAnsi="Times New Roman" w:cs="Times New Roman"/>
          <w:sz w:val="28"/>
          <w:szCs w:val="28"/>
        </w:rPr>
      </w:pPr>
    </w:p>
    <w:p w:rsidR="00557285" w:rsidRPr="00557285" w:rsidRDefault="00557285" w:rsidP="00557285">
      <w:pPr>
        <w:spacing w:after="0" w:line="360" w:lineRule="auto"/>
        <w:ind w:firstLine="540"/>
        <w:jc w:val="both"/>
        <w:rPr>
          <w:rStyle w:val="211pt"/>
          <w:rFonts w:eastAsiaTheme="minorHAnsi"/>
          <w:b/>
          <w:color w:val="auto"/>
          <w:sz w:val="28"/>
          <w:szCs w:val="28"/>
          <w:lang w:eastAsia="en-US" w:bidi="ar-SA"/>
        </w:rPr>
      </w:pPr>
      <w:r w:rsidRPr="00557285">
        <w:rPr>
          <w:rFonts w:ascii="Times New Roman" w:hAnsi="Times New Roman" w:cs="Times New Roman"/>
          <w:b/>
          <w:sz w:val="28"/>
          <w:szCs w:val="28"/>
        </w:rPr>
        <w:t>15. Основи науково-дослідницької діяльності (70 год)</w:t>
      </w:r>
    </w:p>
    <w:p w:rsid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sz w:val="28"/>
          <w:szCs w:val="28"/>
        </w:rPr>
        <w:t>Загальна схема наукового дослідження. Організація і планування</w:t>
      </w:r>
      <w:r>
        <w:rPr>
          <w:rFonts w:ascii="Times New Roman" w:hAnsi="Times New Roman" w:cs="Times New Roman"/>
          <w:sz w:val="28"/>
          <w:szCs w:val="28"/>
        </w:rPr>
        <w:t xml:space="preserve"> </w:t>
      </w:r>
      <w:r w:rsidRPr="00557285">
        <w:rPr>
          <w:rFonts w:ascii="Times New Roman" w:hAnsi="Times New Roman" w:cs="Times New Roman"/>
          <w:sz w:val="28"/>
          <w:szCs w:val="28"/>
        </w:rPr>
        <w:t>наукового дослідження. Види учнівськ</w:t>
      </w:r>
      <w:r>
        <w:rPr>
          <w:rFonts w:ascii="Times New Roman" w:hAnsi="Times New Roman" w:cs="Times New Roman"/>
          <w:sz w:val="28"/>
          <w:szCs w:val="28"/>
        </w:rPr>
        <w:t xml:space="preserve">их науково-дослідницьких робіт. </w:t>
      </w:r>
    </w:p>
    <w:p w:rsidR="00557285" w:rsidRP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sz w:val="28"/>
          <w:szCs w:val="28"/>
        </w:rPr>
        <w:t>Структура наукової роботи. Вступ (актуальність теми наукової роботи</w:t>
      </w:r>
      <w:r>
        <w:rPr>
          <w:rFonts w:ascii="Times New Roman" w:hAnsi="Times New Roman" w:cs="Times New Roman"/>
          <w:sz w:val="28"/>
          <w:szCs w:val="28"/>
        </w:rPr>
        <w:t xml:space="preserve">; </w:t>
      </w:r>
      <w:r w:rsidRPr="00557285">
        <w:rPr>
          <w:rFonts w:ascii="Times New Roman" w:hAnsi="Times New Roman" w:cs="Times New Roman"/>
          <w:sz w:val="28"/>
          <w:szCs w:val="28"/>
        </w:rPr>
        <w:t>об’єкт і предмет дослідження; методи досл</w:t>
      </w:r>
      <w:r>
        <w:rPr>
          <w:rFonts w:ascii="Times New Roman" w:hAnsi="Times New Roman" w:cs="Times New Roman"/>
          <w:sz w:val="28"/>
          <w:szCs w:val="28"/>
        </w:rPr>
        <w:t xml:space="preserve">ідження, їх обґрунтування; стан </w:t>
      </w:r>
      <w:r w:rsidRPr="00557285">
        <w:rPr>
          <w:rFonts w:ascii="Times New Roman" w:hAnsi="Times New Roman" w:cs="Times New Roman"/>
          <w:sz w:val="28"/>
          <w:szCs w:val="28"/>
        </w:rPr>
        <w:t xml:space="preserve">розробки в науці поставленої проблеми; </w:t>
      </w:r>
      <w:r>
        <w:rPr>
          <w:rFonts w:ascii="Times New Roman" w:hAnsi="Times New Roman" w:cs="Times New Roman"/>
          <w:sz w:val="28"/>
          <w:szCs w:val="28"/>
        </w:rPr>
        <w:t xml:space="preserve">теоретичне і практичне значення </w:t>
      </w:r>
      <w:r w:rsidRPr="00557285">
        <w:rPr>
          <w:rFonts w:ascii="Times New Roman" w:hAnsi="Times New Roman" w:cs="Times New Roman"/>
          <w:sz w:val="28"/>
          <w:szCs w:val="28"/>
        </w:rPr>
        <w:t>роботи, наукова новизна), розділи основн</w:t>
      </w:r>
      <w:r>
        <w:rPr>
          <w:rFonts w:ascii="Times New Roman" w:hAnsi="Times New Roman" w:cs="Times New Roman"/>
          <w:sz w:val="28"/>
          <w:szCs w:val="28"/>
        </w:rPr>
        <w:t xml:space="preserve">ої частини, які містять певні і </w:t>
      </w:r>
      <w:r w:rsidRPr="00557285">
        <w:rPr>
          <w:rFonts w:ascii="Times New Roman" w:hAnsi="Times New Roman" w:cs="Times New Roman"/>
          <w:sz w:val="28"/>
          <w:szCs w:val="28"/>
        </w:rPr>
        <w:t>положення, цитати художніх текстів, нау</w:t>
      </w:r>
      <w:r>
        <w:rPr>
          <w:rFonts w:ascii="Times New Roman" w:hAnsi="Times New Roman" w:cs="Times New Roman"/>
          <w:sz w:val="28"/>
          <w:szCs w:val="28"/>
        </w:rPr>
        <w:t xml:space="preserve">кових праць, висновки, джерела, </w:t>
      </w:r>
      <w:r w:rsidRPr="00557285">
        <w:rPr>
          <w:rFonts w:ascii="Times New Roman" w:hAnsi="Times New Roman" w:cs="Times New Roman"/>
          <w:sz w:val="28"/>
          <w:szCs w:val="28"/>
        </w:rPr>
        <w:t>додатки.</w:t>
      </w:r>
    </w:p>
    <w:p w:rsidR="00557285" w:rsidRP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sz w:val="28"/>
          <w:szCs w:val="28"/>
        </w:rPr>
        <w:t>План-проспект.</w:t>
      </w:r>
      <w:r>
        <w:rPr>
          <w:rFonts w:ascii="Times New Roman" w:hAnsi="Times New Roman" w:cs="Times New Roman"/>
          <w:sz w:val="28"/>
          <w:szCs w:val="28"/>
        </w:rPr>
        <w:t xml:space="preserve"> </w:t>
      </w:r>
      <w:r w:rsidRPr="00557285">
        <w:rPr>
          <w:rFonts w:ascii="Times New Roman" w:hAnsi="Times New Roman" w:cs="Times New Roman"/>
          <w:sz w:val="28"/>
          <w:szCs w:val="28"/>
        </w:rPr>
        <w:t>Принципи збору інформаційного мат</w:t>
      </w:r>
      <w:r>
        <w:rPr>
          <w:rFonts w:ascii="Times New Roman" w:hAnsi="Times New Roman" w:cs="Times New Roman"/>
          <w:sz w:val="28"/>
          <w:szCs w:val="28"/>
        </w:rPr>
        <w:t xml:space="preserve">еріалу, ознайомлення з науковою </w:t>
      </w:r>
      <w:r w:rsidRPr="00557285">
        <w:rPr>
          <w:rFonts w:ascii="Times New Roman" w:hAnsi="Times New Roman" w:cs="Times New Roman"/>
          <w:sz w:val="28"/>
          <w:szCs w:val="28"/>
        </w:rPr>
        <w:t>літературою, запис бібліографії. Конспектування.</w:t>
      </w:r>
    </w:p>
    <w:p w:rsidR="00557285" w:rsidRP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sz w:val="28"/>
          <w:szCs w:val="28"/>
        </w:rPr>
        <w:t>Вимоги до оформлення науково-дослідницьких робіт.</w:t>
      </w:r>
      <w:r>
        <w:rPr>
          <w:rFonts w:ascii="Times New Roman" w:hAnsi="Times New Roman" w:cs="Times New Roman"/>
          <w:sz w:val="28"/>
          <w:szCs w:val="28"/>
        </w:rPr>
        <w:t xml:space="preserve"> </w:t>
      </w:r>
      <w:r w:rsidRPr="00557285">
        <w:rPr>
          <w:rFonts w:ascii="Times New Roman" w:hAnsi="Times New Roman" w:cs="Times New Roman"/>
          <w:sz w:val="28"/>
          <w:szCs w:val="28"/>
        </w:rPr>
        <w:t>Правила складання плану захисту наукової роботи. Підготовка доповіді.</w:t>
      </w:r>
    </w:p>
    <w:p w:rsidR="00557285" w:rsidRP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sz w:val="28"/>
          <w:szCs w:val="28"/>
        </w:rPr>
        <w:t>Оформлення наочних матеріалів та використання технічних засобів.</w:t>
      </w:r>
      <w:r>
        <w:rPr>
          <w:rFonts w:ascii="Times New Roman" w:hAnsi="Times New Roman" w:cs="Times New Roman"/>
          <w:sz w:val="28"/>
          <w:szCs w:val="28"/>
        </w:rPr>
        <w:t xml:space="preserve"> </w:t>
      </w:r>
      <w:r w:rsidRPr="00557285">
        <w:rPr>
          <w:rFonts w:ascii="Times New Roman" w:hAnsi="Times New Roman" w:cs="Times New Roman"/>
          <w:sz w:val="28"/>
          <w:szCs w:val="28"/>
        </w:rPr>
        <w:t>Головні аспекти публічного виступу і ведення дискусії.</w:t>
      </w:r>
    </w:p>
    <w:p w:rsidR="0079341C"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b/>
          <w:i/>
          <w:sz w:val="28"/>
          <w:szCs w:val="28"/>
        </w:rPr>
        <w:t>Практична робота</w:t>
      </w:r>
      <w:r w:rsidRPr="00557285">
        <w:rPr>
          <w:rFonts w:ascii="Times New Roman" w:hAnsi="Times New Roman" w:cs="Times New Roman"/>
          <w:sz w:val="28"/>
          <w:szCs w:val="28"/>
        </w:rPr>
        <w:t>. Складання індивідуального плану роботи.</w:t>
      </w:r>
      <w:r>
        <w:rPr>
          <w:rFonts w:ascii="Times New Roman" w:hAnsi="Times New Roman" w:cs="Times New Roman"/>
          <w:sz w:val="28"/>
          <w:szCs w:val="28"/>
        </w:rPr>
        <w:t xml:space="preserve"> </w:t>
      </w:r>
      <w:r w:rsidRPr="00557285">
        <w:rPr>
          <w:rFonts w:ascii="Times New Roman" w:hAnsi="Times New Roman" w:cs="Times New Roman"/>
          <w:sz w:val="28"/>
          <w:szCs w:val="28"/>
        </w:rPr>
        <w:t xml:space="preserve">Визначення теми, мети і завдань, методів </w:t>
      </w:r>
      <w:r>
        <w:rPr>
          <w:rFonts w:ascii="Times New Roman" w:hAnsi="Times New Roman" w:cs="Times New Roman"/>
          <w:sz w:val="28"/>
          <w:szCs w:val="28"/>
        </w:rPr>
        <w:t xml:space="preserve">наукового дослідження. Розробка </w:t>
      </w:r>
      <w:r w:rsidRPr="00557285">
        <w:rPr>
          <w:rFonts w:ascii="Times New Roman" w:hAnsi="Times New Roman" w:cs="Times New Roman"/>
          <w:sz w:val="28"/>
          <w:szCs w:val="28"/>
        </w:rPr>
        <w:t>плану-проспекту, структури наукового досл</w:t>
      </w:r>
      <w:r>
        <w:rPr>
          <w:rFonts w:ascii="Times New Roman" w:hAnsi="Times New Roman" w:cs="Times New Roman"/>
          <w:sz w:val="28"/>
          <w:szCs w:val="28"/>
        </w:rPr>
        <w:t xml:space="preserve">ідження. Робота в бібліотеці за </w:t>
      </w:r>
      <w:r w:rsidRPr="00557285">
        <w:rPr>
          <w:rFonts w:ascii="Times New Roman" w:hAnsi="Times New Roman" w:cs="Times New Roman"/>
          <w:sz w:val="28"/>
          <w:szCs w:val="28"/>
        </w:rPr>
        <w:t xml:space="preserve">системним та алфавітним каталогами. </w:t>
      </w:r>
    </w:p>
    <w:p w:rsidR="00557285" w:rsidRPr="00557285" w:rsidRDefault="00557285" w:rsidP="00557285">
      <w:pPr>
        <w:spacing w:after="0" w:line="360" w:lineRule="auto"/>
        <w:ind w:firstLine="540"/>
        <w:jc w:val="both"/>
        <w:rPr>
          <w:rFonts w:ascii="Times New Roman" w:hAnsi="Times New Roman" w:cs="Times New Roman"/>
          <w:sz w:val="28"/>
          <w:szCs w:val="28"/>
        </w:rPr>
      </w:pPr>
      <w:r w:rsidRPr="00557285">
        <w:rPr>
          <w:rFonts w:ascii="Times New Roman" w:hAnsi="Times New Roman" w:cs="Times New Roman"/>
          <w:sz w:val="28"/>
          <w:szCs w:val="28"/>
        </w:rPr>
        <w:t>Скл</w:t>
      </w:r>
      <w:r>
        <w:rPr>
          <w:rFonts w:ascii="Times New Roman" w:hAnsi="Times New Roman" w:cs="Times New Roman"/>
          <w:sz w:val="28"/>
          <w:szCs w:val="28"/>
        </w:rPr>
        <w:t xml:space="preserve">адання тематичних виписок, тез. </w:t>
      </w:r>
      <w:r w:rsidRPr="00557285">
        <w:rPr>
          <w:rFonts w:ascii="Times New Roman" w:hAnsi="Times New Roman" w:cs="Times New Roman"/>
          <w:sz w:val="28"/>
          <w:szCs w:val="28"/>
        </w:rPr>
        <w:t>Написання дослідницької роботи. Редагу</w:t>
      </w:r>
      <w:r>
        <w:rPr>
          <w:rFonts w:ascii="Times New Roman" w:hAnsi="Times New Roman" w:cs="Times New Roman"/>
          <w:sz w:val="28"/>
          <w:szCs w:val="28"/>
        </w:rPr>
        <w:t xml:space="preserve">вання та оформлення. Підготовка </w:t>
      </w:r>
      <w:r w:rsidRPr="00557285">
        <w:rPr>
          <w:rFonts w:ascii="Times New Roman" w:hAnsi="Times New Roman" w:cs="Times New Roman"/>
          <w:sz w:val="28"/>
          <w:szCs w:val="28"/>
        </w:rPr>
        <w:t xml:space="preserve">мультимедійної презентації. Складання </w:t>
      </w:r>
      <w:r>
        <w:rPr>
          <w:rFonts w:ascii="Times New Roman" w:hAnsi="Times New Roman" w:cs="Times New Roman"/>
          <w:sz w:val="28"/>
          <w:szCs w:val="28"/>
        </w:rPr>
        <w:t xml:space="preserve">плану захисту роботи. Написання </w:t>
      </w:r>
      <w:r w:rsidRPr="00557285">
        <w:rPr>
          <w:rFonts w:ascii="Times New Roman" w:hAnsi="Times New Roman" w:cs="Times New Roman"/>
          <w:sz w:val="28"/>
          <w:szCs w:val="28"/>
        </w:rPr>
        <w:t>доповіді. Виступ. Обговорення виступів.</w:t>
      </w:r>
    </w:p>
    <w:p w:rsidR="00557285" w:rsidRDefault="00557285" w:rsidP="00557285">
      <w:pPr>
        <w:spacing w:after="0" w:line="360" w:lineRule="auto"/>
        <w:jc w:val="both"/>
        <w:rPr>
          <w:rFonts w:ascii="Times New Roman" w:hAnsi="Times New Roman" w:cs="Times New Roman"/>
          <w:sz w:val="28"/>
          <w:szCs w:val="28"/>
        </w:rPr>
      </w:pPr>
    </w:p>
    <w:p w:rsidR="0079341C" w:rsidRDefault="0079341C" w:rsidP="00557285">
      <w:pPr>
        <w:spacing w:after="0" w:line="360" w:lineRule="auto"/>
        <w:jc w:val="both"/>
        <w:rPr>
          <w:rFonts w:ascii="Times New Roman" w:hAnsi="Times New Roman" w:cs="Times New Roman"/>
          <w:sz w:val="28"/>
          <w:szCs w:val="28"/>
        </w:rPr>
      </w:pPr>
    </w:p>
    <w:p w:rsidR="00994F2F" w:rsidRPr="00557285" w:rsidRDefault="00994F2F"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center"/>
        <w:rPr>
          <w:rFonts w:ascii="Times New Roman" w:hAnsi="Times New Roman" w:cs="Times New Roman"/>
          <w:b/>
          <w:sz w:val="28"/>
          <w:szCs w:val="28"/>
        </w:rPr>
      </w:pPr>
      <w:r w:rsidRPr="00557285">
        <w:rPr>
          <w:rFonts w:ascii="Times New Roman" w:hAnsi="Times New Roman" w:cs="Times New Roman"/>
          <w:b/>
          <w:sz w:val="28"/>
          <w:szCs w:val="28"/>
        </w:rPr>
        <w:t xml:space="preserve">16. Навчальні екскурсії, круглі столи, правові </w:t>
      </w:r>
      <w:proofErr w:type="spellStart"/>
      <w:r w:rsidRPr="00557285">
        <w:rPr>
          <w:rFonts w:ascii="Times New Roman" w:hAnsi="Times New Roman" w:cs="Times New Roman"/>
          <w:b/>
          <w:sz w:val="28"/>
          <w:szCs w:val="28"/>
        </w:rPr>
        <w:t>квізи</w:t>
      </w:r>
      <w:proofErr w:type="spellEnd"/>
      <w:r w:rsidRPr="00557285">
        <w:rPr>
          <w:rFonts w:ascii="Times New Roman" w:hAnsi="Times New Roman" w:cs="Times New Roman"/>
          <w:b/>
          <w:sz w:val="28"/>
          <w:szCs w:val="28"/>
        </w:rPr>
        <w:t xml:space="preserve"> та брейн-ринги (12 год)</w:t>
      </w:r>
    </w:p>
    <w:p w:rsidR="00557285" w:rsidRP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Відвідування</w:t>
      </w:r>
      <w:r>
        <w:rPr>
          <w:rFonts w:ascii="Times New Roman" w:hAnsi="Times New Roman" w:cs="Times New Roman"/>
          <w:sz w:val="28"/>
          <w:szCs w:val="28"/>
        </w:rPr>
        <w:t xml:space="preserve"> органів державної влади, органів місцевого самоврядування</w:t>
      </w:r>
      <w:r w:rsidRPr="00557285">
        <w:rPr>
          <w:rFonts w:ascii="Times New Roman" w:hAnsi="Times New Roman" w:cs="Times New Roman"/>
          <w:sz w:val="28"/>
          <w:szCs w:val="28"/>
        </w:rPr>
        <w:t>. Участь у круглих</w:t>
      </w:r>
      <w:r>
        <w:rPr>
          <w:rFonts w:ascii="Times New Roman" w:hAnsi="Times New Roman" w:cs="Times New Roman"/>
          <w:sz w:val="28"/>
          <w:szCs w:val="28"/>
        </w:rPr>
        <w:t xml:space="preserve"> </w:t>
      </w:r>
      <w:r w:rsidRPr="00557285">
        <w:rPr>
          <w:rFonts w:ascii="Times New Roman" w:hAnsi="Times New Roman" w:cs="Times New Roman"/>
          <w:sz w:val="28"/>
          <w:szCs w:val="28"/>
        </w:rPr>
        <w:t>столах, конкурсах, учнівських конфе</w:t>
      </w:r>
      <w:r>
        <w:rPr>
          <w:rFonts w:ascii="Times New Roman" w:hAnsi="Times New Roman" w:cs="Times New Roman"/>
          <w:sz w:val="28"/>
          <w:szCs w:val="28"/>
        </w:rPr>
        <w:t>ренціях.</w:t>
      </w:r>
    </w:p>
    <w:p w:rsidR="00557285" w:rsidRP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Підготовка та проведення</w:t>
      </w:r>
      <w:r>
        <w:rPr>
          <w:rFonts w:ascii="Times New Roman" w:hAnsi="Times New Roman" w:cs="Times New Roman"/>
          <w:sz w:val="28"/>
          <w:szCs w:val="28"/>
        </w:rPr>
        <w:t xml:space="preserve"> </w:t>
      </w:r>
      <w:r w:rsidRPr="00557285">
        <w:rPr>
          <w:rFonts w:ascii="Times New Roman" w:hAnsi="Times New Roman" w:cs="Times New Roman"/>
          <w:sz w:val="28"/>
          <w:szCs w:val="28"/>
        </w:rPr>
        <w:t>тематичних вікторин, семінарів, презентацій.</w:t>
      </w:r>
      <w:r>
        <w:rPr>
          <w:rFonts w:ascii="Times New Roman" w:hAnsi="Times New Roman" w:cs="Times New Roman"/>
          <w:sz w:val="28"/>
          <w:szCs w:val="28"/>
        </w:rPr>
        <w:t xml:space="preserve"> </w:t>
      </w:r>
      <w:r w:rsidRPr="00557285">
        <w:rPr>
          <w:rFonts w:ascii="Times New Roman" w:hAnsi="Times New Roman" w:cs="Times New Roman"/>
          <w:sz w:val="28"/>
          <w:szCs w:val="28"/>
        </w:rPr>
        <w:t>Оформлення щоденника члена секц</w:t>
      </w:r>
      <w:r>
        <w:rPr>
          <w:rFonts w:ascii="Times New Roman" w:hAnsi="Times New Roman" w:cs="Times New Roman"/>
          <w:sz w:val="28"/>
          <w:szCs w:val="28"/>
        </w:rPr>
        <w:t xml:space="preserve">ії, написання звітів, створення </w:t>
      </w:r>
      <w:r w:rsidRPr="00557285">
        <w:rPr>
          <w:rFonts w:ascii="Times New Roman" w:hAnsi="Times New Roman" w:cs="Times New Roman"/>
          <w:sz w:val="28"/>
          <w:szCs w:val="28"/>
        </w:rPr>
        <w:t>мультимедійних презентацій щодо відвідува</w:t>
      </w:r>
      <w:r>
        <w:rPr>
          <w:rFonts w:ascii="Times New Roman" w:hAnsi="Times New Roman" w:cs="Times New Roman"/>
          <w:sz w:val="28"/>
          <w:szCs w:val="28"/>
        </w:rPr>
        <w:t xml:space="preserve">ння музеїв, виставок, культових </w:t>
      </w:r>
      <w:r w:rsidRPr="00557285">
        <w:rPr>
          <w:rFonts w:ascii="Times New Roman" w:hAnsi="Times New Roman" w:cs="Times New Roman"/>
          <w:sz w:val="28"/>
          <w:szCs w:val="28"/>
        </w:rPr>
        <w:t>споруд.</w:t>
      </w: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center"/>
        <w:rPr>
          <w:rFonts w:ascii="Times New Roman" w:hAnsi="Times New Roman" w:cs="Times New Roman"/>
          <w:b/>
          <w:sz w:val="28"/>
          <w:szCs w:val="28"/>
        </w:rPr>
      </w:pPr>
      <w:r w:rsidRPr="00557285">
        <w:rPr>
          <w:rFonts w:ascii="Times New Roman" w:hAnsi="Times New Roman" w:cs="Times New Roman"/>
          <w:b/>
          <w:sz w:val="28"/>
          <w:szCs w:val="28"/>
        </w:rPr>
        <w:t>17. Підсумок (3 год)</w:t>
      </w: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ind w:firstLine="708"/>
        <w:jc w:val="both"/>
        <w:rPr>
          <w:rFonts w:ascii="Times New Roman" w:hAnsi="Times New Roman" w:cs="Times New Roman"/>
          <w:sz w:val="28"/>
          <w:szCs w:val="28"/>
        </w:rPr>
      </w:pPr>
      <w:r w:rsidRPr="00557285">
        <w:rPr>
          <w:rFonts w:ascii="Times New Roman" w:hAnsi="Times New Roman" w:cs="Times New Roman"/>
          <w:sz w:val="28"/>
          <w:szCs w:val="28"/>
        </w:rPr>
        <w:t>Підбиття підсумків роботи секції за навчальний рік. Відзначення кращих</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вихованців. Рекомендації щодо подальшої дослідницької діяльності. Завдання</w:t>
      </w:r>
    </w:p>
    <w:p w:rsid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на літо.</w:t>
      </w: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center"/>
        <w:rPr>
          <w:rFonts w:ascii="Times New Roman" w:hAnsi="Times New Roman" w:cs="Times New Roman"/>
          <w:b/>
          <w:sz w:val="28"/>
          <w:szCs w:val="28"/>
        </w:rPr>
      </w:pPr>
      <w:r w:rsidRPr="00557285">
        <w:rPr>
          <w:rFonts w:ascii="Times New Roman" w:hAnsi="Times New Roman" w:cs="Times New Roman"/>
          <w:b/>
          <w:sz w:val="28"/>
          <w:szCs w:val="28"/>
        </w:rPr>
        <w:t>ПРОГНОЗОВАНИЙ РЕЗУЛЬТАТ</w:t>
      </w: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both"/>
        <w:rPr>
          <w:rFonts w:ascii="Times New Roman" w:hAnsi="Times New Roman" w:cs="Times New Roman"/>
          <w:b/>
          <w:i/>
          <w:sz w:val="28"/>
          <w:szCs w:val="28"/>
        </w:rPr>
      </w:pPr>
      <w:r w:rsidRPr="00557285">
        <w:rPr>
          <w:rFonts w:ascii="Times New Roman" w:hAnsi="Times New Roman" w:cs="Times New Roman"/>
          <w:b/>
          <w:i/>
          <w:sz w:val="28"/>
          <w:szCs w:val="28"/>
        </w:rPr>
        <w:t>Учні мають знати: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правила безпеки життєдіяльності, правила санітарії та гігієни під ч</w:t>
      </w:r>
      <w:r>
        <w:rPr>
          <w:rFonts w:ascii="Times New Roman" w:hAnsi="Times New Roman" w:cs="Times New Roman"/>
          <w:sz w:val="28"/>
          <w:szCs w:val="28"/>
        </w:rPr>
        <w:t xml:space="preserve">ас </w:t>
      </w:r>
      <w:r w:rsidRPr="00557285">
        <w:rPr>
          <w:rFonts w:ascii="Times New Roman" w:hAnsi="Times New Roman" w:cs="Times New Roman"/>
          <w:sz w:val="28"/>
          <w:szCs w:val="28"/>
        </w:rPr>
        <w:t>проведення занять, роботи за к</w:t>
      </w:r>
      <w:r>
        <w:rPr>
          <w:rFonts w:ascii="Times New Roman" w:hAnsi="Times New Roman" w:cs="Times New Roman"/>
          <w:sz w:val="28"/>
          <w:szCs w:val="28"/>
        </w:rPr>
        <w:t xml:space="preserve">омп’ютером, практичних робіт та </w:t>
      </w:r>
      <w:r w:rsidRPr="00557285">
        <w:rPr>
          <w:rFonts w:ascii="Times New Roman" w:hAnsi="Times New Roman" w:cs="Times New Roman"/>
          <w:sz w:val="28"/>
          <w:szCs w:val="28"/>
        </w:rPr>
        <w:t>екскурсій;</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поняття галузь права та норма права;</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поняття і склад правопорушення, його ознаки та види;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поняття «юридична відповідальність» та її види;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поняття конституційних прав і свобод людини і громадянина;</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відмінності між законодавчою</w:t>
      </w:r>
      <w:r>
        <w:rPr>
          <w:rFonts w:ascii="Times New Roman" w:hAnsi="Times New Roman" w:cs="Times New Roman"/>
          <w:sz w:val="28"/>
          <w:szCs w:val="28"/>
        </w:rPr>
        <w:t xml:space="preserve">, виконавчою, судовою владою та </w:t>
      </w:r>
      <w:r w:rsidRPr="00557285">
        <w:rPr>
          <w:rFonts w:ascii="Times New Roman" w:hAnsi="Times New Roman" w:cs="Times New Roman"/>
          <w:sz w:val="28"/>
          <w:szCs w:val="28"/>
        </w:rPr>
        <w:t>місцевим самоврядуванням;</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суб’єкти та об’єкти фінансових правовідносин;</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правильно застосовувати поняття та терміни кримінального права;</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екологічні права та обов’язки громадян;</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договір та його види;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поняття власності, форми та види;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поняття трудових правовідносин;</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взаємні права та обов’язки батьків та дітей;</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•житлові та земельні права та обов’язки;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структуру наукової роботи та вимоги щодо її оформлення;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правила укладання бібліографії, оформлення цитат;</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етапи захисту наукової роботи;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вимоги до оформлення наочних матеріалів;</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правила складання й оформлення мультимедійних презентацій;</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правила культури мовлення під час захисту і ведення дискусії.</w:t>
      </w: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both"/>
        <w:rPr>
          <w:rFonts w:ascii="Times New Roman" w:hAnsi="Times New Roman" w:cs="Times New Roman"/>
          <w:b/>
          <w:i/>
          <w:sz w:val="28"/>
          <w:szCs w:val="28"/>
        </w:rPr>
      </w:pPr>
      <w:r w:rsidRPr="00557285">
        <w:rPr>
          <w:rFonts w:ascii="Times New Roman" w:hAnsi="Times New Roman" w:cs="Times New Roman"/>
          <w:b/>
          <w:i/>
          <w:sz w:val="28"/>
          <w:szCs w:val="28"/>
        </w:rPr>
        <w:t>Учні мають уміти: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lastRenderedPageBreak/>
        <w:t>• дотримуватись правил безпеки у навчал</w:t>
      </w:r>
      <w:r>
        <w:rPr>
          <w:rFonts w:ascii="Times New Roman" w:hAnsi="Times New Roman" w:cs="Times New Roman"/>
          <w:sz w:val="28"/>
          <w:szCs w:val="28"/>
        </w:rPr>
        <w:t xml:space="preserve">ьному закладі, правил санітарії </w:t>
      </w:r>
      <w:r w:rsidRPr="00557285">
        <w:rPr>
          <w:rFonts w:ascii="Times New Roman" w:hAnsi="Times New Roman" w:cs="Times New Roman"/>
          <w:sz w:val="28"/>
          <w:szCs w:val="28"/>
        </w:rPr>
        <w:t>та гігієни</w:t>
      </w:r>
      <w:r>
        <w:rPr>
          <w:rFonts w:ascii="Times New Roman" w:hAnsi="Times New Roman" w:cs="Times New Roman"/>
          <w:sz w:val="28"/>
          <w:szCs w:val="28"/>
        </w:rPr>
        <w:t xml:space="preserve"> під час роботи за комп’ютером;</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розв’язувати ситуативні правові задач</w:t>
      </w:r>
      <w:r>
        <w:rPr>
          <w:rFonts w:ascii="Times New Roman" w:hAnsi="Times New Roman" w:cs="Times New Roman"/>
          <w:sz w:val="28"/>
          <w:szCs w:val="28"/>
        </w:rPr>
        <w:t xml:space="preserve">і різними методами та проводити </w:t>
      </w:r>
      <w:r w:rsidRPr="00557285">
        <w:rPr>
          <w:rFonts w:ascii="Times New Roman" w:hAnsi="Times New Roman" w:cs="Times New Roman"/>
          <w:sz w:val="28"/>
          <w:szCs w:val="28"/>
        </w:rPr>
        <w:t>правовий аналіз отриманих результатів;</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обирати тему дослідження;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визначати мету і завдання дослідження;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висувати гіпотези;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розробляти план і програму дослідження;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обирати і застосовувати методи дослід</w:t>
      </w:r>
      <w:r>
        <w:rPr>
          <w:rFonts w:ascii="Times New Roman" w:hAnsi="Times New Roman" w:cs="Times New Roman"/>
          <w:sz w:val="28"/>
          <w:szCs w:val="28"/>
        </w:rPr>
        <w:t xml:space="preserve">ження відповідно до поставленої </w:t>
      </w:r>
      <w:r w:rsidRPr="00557285">
        <w:rPr>
          <w:rFonts w:ascii="Times New Roman" w:hAnsi="Times New Roman" w:cs="Times New Roman"/>
          <w:sz w:val="28"/>
          <w:szCs w:val="28"/>
        </w:rPr>
        <w:t>мети;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користуватися матеріалами бібліотек, архівів і Інтернету;</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аналізувати інформацію за темою дослідження;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формулювати проблемно-пошукові запитання;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проводити експеримент або спостереження за темою дослідження;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оформлювати результати дослідження;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складати тези наукової роботи;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створювати мультимедійні презентації;</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xml:space="preserve">• формувати </w:t>
      </w:r>
      <w:proofErr w:type="spellStart"/>
      <w:r w:rsidRPr="00557285">
        <w:rPr>
          <w:rFonts w:ascii="Times New Roman" w:hAnsi="Times New Roman" w:cs="Times New Roman"/>
          <w:sz w:val="28"/>
          <w:szCs w:val="28"/>
        </w:rPr>
        <w:t>мовну</w:t>
      </w:r>
      <w:proofErr w:type="spellEnd"/>
      <w:r w:rsidRPr="00557285">
        <w:rPr>
          <w:rFonts w:ascii="Times New Roman" w:hAnsi="Times New Roman" w:cs="Times New Roman"/>
          <w:sz w:val="28"/>
          <w:szCs w:val="28"/>
        </w:rPr>
        <w:t xml:space="preserve"> культуру;</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виступати з публічним захистом отриманих результатів.</w:t>
      </w: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after="0" w:line="360" w:lineRule="auto"/>
        <w:jc w:val="both"/>
        <w:rPr>
          <w:rFonts w:ascii="Times New Roman" w:hAnsi="Times New Roman" w:cs="Times New Roman"/>
          <w:b/>
          <w:i/>
          <w:sz w:val="28"/>
          <w:szCs w:val="28"/>
        </w:rPr>
      </w:pPr>
      <w:r w:rsidRPr="00557285">
        <w:rPr>
          <w:rFonts w:ascii="Times New Roman" w:hAnsi="Times New Roman" w:cs="Times New Roman"/>
          <w:b/>
          <w:i/>
          <w:sz w:val="28"/>
          <w:szCs w:val="28"/>
        </w:rPr>
        <w:t>Учні мають набути досвід:</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вільного оперування в усній та письм</w:t>
      </w:r>
      <w:r>
        <w:rPr>
          <w:rFonts w:ascii="Times New Roman" w:hAnsi="Times New Roman" w:cs="Times New Roman"/>
          <w:sz w:val="28"/>
          <w:szCs w:val="28"/>
        </w:rPr>
        <w:t xml:space="preserve">овій мові основними поняттями у </w:t>
      </w:r>
      <w:r w:rsidRPr="00557285">
        <w:rPr>
          <w:rFonts w:ascii="Times New Roman" w:hAnsi="Times New Roman" w:cs="Times New Roman"/>
          <w:sz w:val="28"/>
          <w:szCs w:val="28"/>
        </w:rPr>
        <w:t>сфері правової науки;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•засвоєння способів самостійного о</w:t>
      </w:r>
      <w:r>
        <w:rPr>
          <w:rFonts w:ascii="Times New Roman" w:hAnsi="Times New Roman" w:cs="Times New Roman"/>
          <w:sz w:val="28"/>
          <w:szCs w:val="28"/>
        </w:rPr>
        <w:t xml:space="preserve">тримання та обробки різнобічної </w:t>
      </w:r>
      <w:r w:rsidRPr="00557285">
        <w:rPr>
          <w:rFonts w:ascii="Times New Roman" w:hAnsi="Times New Roman" w:cs="Times New Roman"/>
          <w:sz w:val="28"/>
          <w:szCs w:val="28"/>
        </w:rPr>
        <w:t>правової інформації з різних джерел;</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орієнтування у системі законода</w:t>
      </w:r>
      <w:r>
        <w:rPr>
          <w:rFonts w:ascii="Times New Roman" w:hAnsi="Times New Roman" w:cs="Times New Roman"/>
          <w:sz w:val="28"/>
          <w:szCs w:val="28"/>
        </w:rPr>
        <w:t xml:space="preserve">вства та вміння використовувати </w:t>
      </w:r>
      <w:r w:rsidRPr="00557285">
        <w:rPr>
          <w:rFonts w:ascii="Times New Roman" w:hAnsi="Times New Roman" w:cs="Times New Roman"/>
          <w:sz w:val="28"/>
          <w:szCs w:val="28"/>
        </w:rPr>
        <w:t>нормативно-правові акти;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визначення суті, пояснення змісту юридичного</w:t>
      </w:r>
      <w:r>
        <w:rPr>
          <w:rFonts w:ascii="Times New Roman" w:hAnsi="Times New Roman" w:cs="Times New Roman"/>
          <w:sz w:val="28"/>
          <w:szCs w:val="28"/>
        </w:rPr>
        <w:t xml:space="preserve"> документу та шляхи його </w:t>
      </w:r>
      <w:r w:rsidRPr="00557285">
        <w:rPr>
          <w:rFonts w:ascii="Times New Roman" w:hAnsi="Times New Roman" w:cs="Times New Roman"/>
          <w:sz w:val="28"/>
          <w:szCs w:val="28"/>
        </w:rPr>
        <w:t>застосування;</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використання знання з правознавст</w:t>
      </w:r>
      <w:r>
        <w:rPr>
          <w:rFonts w:ascii="Times New Roman" w:hAnsi="Times New Roman" w:cs="Times New Roman"/>
          <w:sz w:val="28"/>
          <w:szCs w:val="28"/>
        </w:rPr>
        <w:t xml:space="preserve">ва під час аналізу та правовому </w:t>
      </w:r>
      <w:r w:rsidRPr="00557285">
        <w:rPr>
          <w:rFonts w:ascii="Times New Roman" w:hAnsi="Times New Roman" w:cs="Times New Roman"/>
          <w:sz w:val="28"/>
          <w:szCs w:val="28"/>
        </w:rPr>
        <w:t>розв’язанні конкретних ситуацій;</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написання й оформлення науково-дослідницької роботи;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lastRenderedPageBreak/>
        <w:t>• складання тез наукової роботи;</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публічного виступу та ведення дискусії;</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участі у конференціях, конкурсах, олімпіадах;</w:t>
      </w:r>
    </w:p>
    <w:p w:rsidR="00557285" w:rsidRP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•захисту своїх прав та прав інших, спираючись на правові знання;</w:t>
      </w:r>
    </w:p>
    <w:p w:rsidR="00557285" w:rsidRDefault="00557285" w:rsidP="00557285">
      <w:pPr>
        <w:spacing w:after="0" w:line="360" w:lineRule="auto"/>
        <w:jc w:val="both"/>
        <w:rPr>
          <w:rFonts w:ascii="Times New Roman" w:hAnsi="Times New Roman" w:cs="Times New Roman"/>
          <w:sz w:val="28"/>
          <w:szCs w:val="28"/>
        </w:rPr>
      </w:pPr>
      <w:r w:rsidRPr="00557285">
        <w:rPr>
          <w:rFonts w:ascii="Times New Roman" w:hAnsi="Times New Roman" w:cs="Times New Roman"/>
          <w:sz w:val="28"/>
          <w:szCs w:val="28"/>
        </w:rPr>
        <w:t>• активному та свідомому прийнятті участ</w:t>
      </w:r>
      <w:r>
        <w:rPr>
          <w:rFonts w:ascii="Times New Roman" w:hAnsi="Times New Roman" w:cs="Times New Roman"/>
          <w:sz w:val="28"/>
          <w:szCs w:val="28"/>
        </w:rPr>
        <w:t xml:space="preserve">і у суспільно-політичному житті </w:t>
      </w:r>
      <w:r w:rsidRPr="00557285">
        <w:rPr>
          <w:rFonts w:ascii="Times New Roman" w:hAnsi="Times New Roman" w:cs="Times New Roman"/>
          <w:sz w:val="28"/>
          <w:szCs w:val="28"/>
        </w:rPr>
        <w:t>країни, впливу на державну політику.</w:t>
      </w:r>
    </w:p>
    <w:p w:rsidR="00557285" w:rsidRPr="00557285" w:rsidRDefault="00557285" w:rsidP="00557285">
      <w:pPr>
        <w:spacing w:after="0" w:line="360" w:lineRule="auto"/>
        <w:jc w:val="both"/>
        <w:rPr>
          <w:rFonts w:ascii="Times New Roman" w:hAnsi="Times New Roman" w:cs="Times New Roman"/>
          <w:sz w:val="28"/>
          <w:szCs w:val="28"/>
        </w:rPr>
      </w:pPr>
    </w:p>
    <w:p w:rsidR="00557285" w:rsidRPr="00557285" w:rsidRDefault="00557285" w:rsidP="00557285">
      <w:pPr>
        <w:spacing w:before="240" w:line="360" w:lineRule="auto"/>
        <w:jc w:val="center"/>
        <w:rPr>
          <w:rFonts w:ascii="Times New Roman" w:hAnsi="Times New Roman" w:cs="Times New Roman"/>
          <w:b/>
          <w:sz w:val="28"/>
          <w:szCs w:val="28"/>
        </w:rPr>
      </w:pPr>
      <w:r w:rsidRPr="00557285">
        <w:rPr>
          <w:rFonts w:ascii="Times New Roman" w:hAnsi="Times New Roman" w:cs="Times New Roman"/>
          <w:b/>
          <w:sz w:val="28"/>
          <w:szCs w:val="28"/>
        </w:rPr>
        <w:t>ОРІЄНТОВНИЙ ПЕРЕЛІК ОБЛАДНАННЯ</w:t>
      </w:r>
    </w:p>
    <w:tbl>
      <w:tblPr>
        <w:tblStyle w:val="a5"/>
        <w:tblW w:w="0" w:type="auto"/>
        <w:tblLook w:val="04A0" w:firstRow="1" w:lastRow="0" w:firstColumn="1" w:lastColumn="0" w:noHBand="0" w:noVBand="1"/>
      </w:tblPr>
      <w:tblGrid>
        <w:gridCol w:w="5240"/>
        <w:gridCol w:w="4389"/>
      </w:tblGrid>
      <w:tr w:rsidR="00557285" w:rsidTr="00557285">
        <w:tc>
          <w:tcPr>
            <w:tcW w:w="5353" w:type="dxa"/>
          </w:tcPr>
          <w:p w:rsidR="00557285" w:rsidRDefault="00557285" w:rsidP="00557285">
            <w:pPr>
              <w:spacing w:line="360" w:lineRule="auto"/>
              <w:jc w:val="center"/>
              <w:rPr>
                <w:rFonts w:ascii="Times New Roman" w:hAnsi="Times New Roman" w:cs="Times New Roman"/>
                <w:sz w:val="28"/>
                <w:szCs w:val="28"/>
              </w:rPr>
            </w:pPr>
            <w:r w:rsidRPr="00557285">
              <w:rPr>
                <w:rFonts w:ascii="Times New Roman" w:hAnsi="Times New Roman" w:cs="Times New Roman"/>
                <w:sz w:val="28"/>
                <w:szCs w:val="28"/>
              </w:rPr>
              <w:t>Обладнання, прилади, пристосування</w:t>
            </w:r>
          </w:p>
        </w:tc>
        <w:tc>
          <w:tcPr>
            <w:tcW w:w="4502" w:type="dxa"/>
          </w:tcPr>
          <w:p w:rsidR="00557285" w:rsidRDefault="00557285" w:rsidP="00557285">
            <w:pPr>
              <w:spacing w:line="360" w:lineRule="auto"/>
              <w:jc w:val="center"/>
              <w:rPr>
                <w:rFonts w:ascii="Times New Roman" w:hAnsi="Times New Roman" w:cs="Times New Roman"/>
                <w:sz w:val="28"/>
                <w:szCs w:val="28"/>
              </w:rPr>
            </w:pPr>
            <w:r w:rsidRPr="00557285">
              <w:rPr>
                <w:rFonts w:ascii="Times New Roman" w:hAnsi="Times New Roman" w:cs="Times New Roman"/>
                <w:sz w:val="28"/>
                <w:szCs w:val="28"/>
              </w:rPr>
              <w:t>Кількість, шт.</w:t>
            </w:r>
          </w:p>
        </w:tc>
      </w:tr>
      <w:tr w:rsidR="00557285" w:rsidTr="00CD6B50">
        <w:tc>
          <w:tcPr>
            <w:tcW w:w="9855" w:type="dxa"/>
            <w:gridSpan w:val="2"/>
          </w:tcPr>
          <w:p w:rsidR="00557285" w:rsidRPr="00557285" w:rsidRDefault="00557285" w:rsidP="00557285">
            <w:pPr>
              <w:spacing w:line="360" w:lineRule="auto"/>
              <w:jc w:val="center"/>
              <w:rPr>
                <w:rFonts w:ascii="Times New Roman" w:hAnsi="Times New Roman" w:cs="Times New Roman"/>
                <w:i/>
                <w:sz w:val="28"/>
                <w:szCs w:val="28"/>
              </w:rPr>
            </w:pPr>
            <w:r w:rsidRPr="00557285">
              <w:rPr>
                <w:rFonts w:ascii="Times New Roman" w:hAnsi="Times New Roman" w:cs="Times New Roman"/>
                <w:i/>
                <w:sz w:val="28"/>
                <w:szCs w:val="28"/>
              </w:rPr>
              <w:t>Апаратура</w:t>
            </w:r>
          </w:p>
        </w:tc>
      </w:tr>
      <w:tr w:rsidR="00557285" w:rsidRPr="00557285" w:rsidTr="00557285">
        <w:tc>
          <w:tcPr>
            <w:tcW w:w="5353" w:type="dxa"/>
          </w:tcPr>
          <w:p w:rsidR="00557285" w:rsidRPr="00557285" w:rsidRDefault="00557285" w:rsidP="00557285">
            <w:pPr>
              <w:rPr>
                <w:rFonts w:ascii="Times New Roman" w:hAnsi="Times New Roman" w:cs="Times New Roman"/>
                <w:sz w:val="28"/>
                <w:szCs w:val="28"/>
              </w:rPr>
            </w:pPr>
            <w:r w:rsidRPr="00557285">
              <w:rPr>
                <w:rFonts w:ascii="Times New Roman" w:hAnsi="Times New Roman" w:cs="Times New Roman"/>
                <w:sz w:val="28"/>
                <w:szCs w:val="28"/>
              </w:rPr>
              <w:t xml:space="preserve">Комп’ютер </w:t>
            </w:r>
          </w:p>
        </w:tc>
        <w:tc>
          <w:tcPr>
            <w:tcW w:w="4502" w:type="dxa"/>
          </w:tcPr>
          <w:p w:rsidR="00557285" w:rsidRPr="00557285" w:rsidRDefault="00557285" w:rsidP="0055728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r>
      <w:tr w:rsidR="00557285" w:rsidRPr="00557285" w:rsidTr="00557285">
        <w:tc>
          <w:tcPr>
            <w:tcW w:w="5353" w:type="dxa"/>
          </w:tcPr>
          <w:p w:rsidR="00557285" w:rsidRPr="00557285" w:rsidRDefault="00557285" w:rsidP="00557285">
            <w:pPr>
              <w:rPr>
                <w:rFonts w:ascii="Times New Roman" w:hAnsi="Times New Roman" w:cs="Times New Roman"/>
                <w:sz w:val="28"/>
                <w:szCs w:val="28"/>
              </w:rPr>
            </w:pPr>
            <w:r w:rsidRPr="00557285">
              <w:rPr>
                <w:rFonts w:ascii="Times New Roman" w:hAnsi="Times New Roman" w:cs="Times New Roman"/>
                <w:sz w:val="28"/>
                <w:szCs w:val="28"/>
              </w:rPr>
              <w:t xml:space="preserve">Принтер </w:t>
            </w:r>
          </w:p>
        </w:tc>
        <w:tc>
          <w:tcPr>
            <w:tcW w:w="4502" w:type="dxa"/>
          </w:tcPr>
          <w:p w:rsidR="00557285" w:rsidRPr="00557285" w:rsidRDefault="00557285" w:rsidP="0055728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r>
      <w:tr w:rsidR="00557285" w:rsidRPr="00557285" w:rsidTr="00557285">
        <w:tc>
          <w:tcPr>
            <w:tcW w:w="5353" w:type="dxa"/>
          </w:tcPr>
          <w:p w:rsidR="00557285" w:rsidRPr="00557285" w:rsidRDefault="00557285" w:rsidP="00557285">
            <w:pPr>
              <w:rPr>
                <w:rFonts w:ascii="Times New Roman" w:hAnsi="Times New Roman" w:cs="Times New Roman"/>
                <w:sz w:val="28"/>
                <w:szCs w:val="28"/>
              </w:rPr>
            </w:pPr>
            <w:r w:rsidRPr="00557285">
              <w:rPr>
                <w:rFonts w:ascii="Times New Roman" w:hAnsi="Times New Roman" w:cs="Times New Roman"/>
                <w:sz w:val="28"/>
                <w:szCs w:val="28"/>
              </w:rPr>
              <w:t xml:space="preserve">Сканер </w:t>
            </w:r>
          </w:p>
        </w:tc>
        <w:tc>
          <w:tcPr>
            <w:tcW w:w="4502" w:type="dxa"/>
          </w:tcPr>
          <w:p w:rsidR="00557285" w:rsidRPr="00557285" w:rsidRDefault="00557285" w:rsidP="0055728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r>
      <w:tr w:rsidR="00557285" w:rsidRPr="00557285" w:rsidTr="00557285">
        <w:tc>
          <w:tcPr>
            <w:tcW w:w="5353" w:type="dxa"/>
          </w:tcPr>
          <w:p w:rsidR="00557285" w:rsidRPr="00557285" w:rsidRDefault="00557285" w:rsidP="00557285">
            <w:pPr>
              <w:rPr>
                <w:rFonts w:ascii="Times New Roman" w:hAnsi="Times New Roman" w:cs="Times New Roman"/>
                <w:sz w:val="28"/>
                <w:szCs w:val="28"/>
              </w:rPr>
            </w:pPr>
            <w:r w:rsidRPr="00557285">
              <w:rPr>
                <w:rFonts w:ascii="Times New Roman" w:hAnsi="Times New Roman" w:cs="Times New Roman"/>
                <w:sz w:val="28"/>
                <w:szCs w:val="28"/>
              </w:rPr>
              <w:t xml:space="preserve">Мультимедійний проектор </w:t>
            </w:r>
          </w:p>
        </w:tc>
        <w:tc>
          <w:tcPr>
            <w:tcW w:w="4502" w:type="dxa"/>
          </w:tcPr>
          <w:p w:rsidR="00557285" w:rsidRPr="00557285" w:rsidRDefault="00557285" w:rsidP="0055728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r>
      <w:tr w:rsidR="00557285" w:rsidRPr="00557285" w:rsidTr="00557285">
        <w:tc>
          <w:tcPr>
            <w:tcW w:w="5353" w:type="dxa"/>
          </w:tcPr>
          <w:p w:rsidR="00557285" w:rsidRPr="00557285" w:rsidRDefault="00557285" w:rsidP="00557285">
            <w:pPr>
              <w:rPr>
                <w:rFonts w:ascii="Times New Roman" w:hAnsi="Times New Roman" w:cs="Times New Roman"/>
                <w:sz w:val="28"/>
                <w:szCs w:val="28"/>
              </w:rPr>
            </w:pPr>
            <w:r w:rsidRPr="00557285">
              <w:rPr>
                <w:rFonts w:ascii="Times New Roman" w:hAnsi="Times New Roman" w:cs="Times New Roman"/>
                <w:sz w:val="28"/>
                <w:szCs w:val="28"/>
              </w:rPr>
              <w:t xml:space="preserve">Інтерактивна дошка </w:t>
            </w:r>
          </w:p>
        </w:tc>
        <w:tc>
          <w:tcPr>
            <w:tcW w:w="4502" w:type="dxa"/>
          </w:tcPr>
          <w:p w:rsidR="00557285" w:rsidRPr="00557285" w:rsidRDefault="00557285" w:rsidP="0055728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r>
      <w:tr w:rsidR="00557285" w:rsidRPr="00557285" w:rsidTr="00557285">
        <w:trPr>
          <w:trHeight w:val="465"/>
        </w:trPr>
        <w:tc>
          <w:tcPr>
            <w:tcW w:w="5353" w:type="dxa"/>
            <w:tcBorders>
              <w:bottom w:val="single" w:sz="4" w:space="0" w:color="auto"/>
            </w:tcBorders>
          </w:tcPr>
          <w:p w:rsidR="00557285" w:rsidRDefault="00557285" w:rsidP="00557285">
            <w:pPr>
              <w:rPr>
                <w:rFonts w:ascii="Times New Roman" w:hAnsi="Times New Roman" w:cs="Times New Roman"/>
                <w:sz w:val="28"/>
                <w:szCs w:val="28"/>
              </w:rPr>
            </w:pPr>
            <w:r w:rsidRPr="00557285">
              <w:rPr>
                <w:rFonts w:ascii="Times New Roman" w:hAnsi="Times New Roman" w:cs="Times New Roman"/>
                <w:sz w:val="28"/>
                <w:szCs w:val="28"/>
              </w:rPr>
              <w:t xml:space="preserve">Накопичувач USB </w:t>
            </w:r>
            <w:proofErr w:type="spellStart"/>
            <w:r w:rsidRPr="00557285">
              <w:rPr>
                <w:rFonts w:ascii="Times New Roman" w:hAnsi="Times New Roman" w:cs="Times New Roman"/>
                <w:sz w:val="28"/>
                <w:szCs w:val="28"/>
              </w:rPr>
              <w:t>Flash-drive</w:t>
            </w:r>
            <w:proofErr w:type="spellEnd"/>
            <w:r w:rsidRPr="00557285">
              <w:rPr>
                <w:rFonts w:ascii="Times New Roman" w:hAnsi="Times New Roman" w:cs="Times New Roman"/>
                <w:sz w:val="28"/>
                <w:szCs w:val="28"/>
              </w:rPr>
              <w:t xml:space="preserve"> </w:t>
            </w:r>
          </w:p>
          <w:p w:rsidR="00557285" w:rsidRPr="00557285" w:rsidRDefault="00557285" w:rsidP="00557285">
            <w:pPr>
              <w:rPr>
                <w:rFonts w:ascii="Times New Roman" w:hAnsi="Times New Roman" w:cs="Times New Roman"/>
                <w:sz w:val="28"/>
                <w:szCs w:val="28"/>
              </w:rPr>
            </w:pPr>
          </w:p>
        </w:tc>
        <w:tc>
          <w:tcPr>
            <w:tcW w:w="4502" w:type="dxa"/>
            <w:tcBorders>
              <w:bottom w:val="single" w:sz="4" w:space="0" w:color="auto"/>
            </w:tcBorders>
          </w:tcPr>
          <w:p w:rsidR="00557285" w:rsidRPr="00557285" w:rsidRDefault="00557285" w:rsidP="00557285">
            <w:pPr>
              <w:spacing w:line="360" w:lineRule="auto"/>
              <w:jc w:val="center"/>
              <w:rPr>
                <w:rFonts w:ascii="Times New Roman" w:hAnsi="Times New Roman" w:cs="Times New Roman"/>
                <w:sz w:val="28"/>
                <w:szCs w:val="28"/>
              </w:rPr>
            </w:pPr>
            <w:r>
              <w:rPr>
                <w:rFonts w:ascii="Times New Roman" w:hAnsi="Times New Roman" w:cs="Times New Roman"/>
                <w:sz w:val="28"/>
                <w:szCs w:val="28"/>
              </w:rPr>
              <w:t>1 шт.</w:t>
            </w:r>
          </w:p>
        </w:tc>
      </w:tr>
      <w:tr w:rsidR="00557285" w:rsidRPr="00557285" w:rsidTr="00F36297">
        <w:trPr>
          <w:trHeight w:val="284"/>
        </w:trPr>
        <w:tc>
          <w:tcPr>
            <w:tcW w:w="9855" w:type="dxa"/>
            <w:gridSpan w:val="2"/>
            <w:tcBorders>
              <w:top w:val="single" w:sz="4" w:space="0" w:color="auto"/>
              <w:bottom w:val="single" w:sz="4" w:space="0" w:color="auto"/>
            </w:tcBorders>
          </w:tcPr>
          <w:p w:rsidR="00557285" w:rsidRPr="00557285" w:rsidRDefault="00557285" w:rsidP="00557285">
            <w:pPr>
              <w:spacing w:line="360" w:lineRule="auto"/>
              <w:jc w:val="center"/>
              <w:rPr>
                <w:rFonts w:ascii="Times New Roman" w:hAnsi="Times New Roman" w:cs="Times New Roman"/>
                <w:i/>
                <w:sz w:val="28"/>
                <w:szCs w:val="28"/>
              </w:rPr>
            </w:pPr>
            <w:r w:rsidRPr="00557285">
              <w:rPr>
                <w:rFonts w:ascii="Times New Roman" w:hAnsi="Times New Roman" w:cs="Times New Roman"/>
                <w:i/>
                <w:sz w:val="28"/>
                <w:szCs w:val="28"/>
              </w:rPr>
              <w:t>Канцелярське приладдя</w:t>
            </w:r>
          </w:p>
        </w:tc>
      </w:tr>
      <w:tr w:rsidR="0079341C" w:rsidRPr="00557285" w:rsidTr="00557285">
        <w:trPr>
          <w:trHeight w:val="345"/>
        </w:trPr>
        <w:tc>
          <w:tcPr>
            <w:tcW w:w="5353" w:type="dxa"/>
            <w:tcBorders>
              <w:top w:val="single" w:sz="4" w:space="0" w:color="auto"/>
              <w:bottom w:val="single" w:sz="4" w:space="0" w:color="auto"/>
            </w:tcBorders>
          </w:tcPr>
          <w:p w:rsidR="0079341C" w:rsidRPr="0079341C" w:rsidRDefault="0079341C" w:rsidP="0079341C">
            <w:pPr>
              <w:rPr>
                <w:rFonts w:ascii="Times New Roman" w:hAnsi="Times New Roman" w:cs="Times New Roman"/>
                <w:sz w:val="28"/>
                <w:szCs w:val="28"/>
              </w:rPr>
            </w:pPr>
            <w:r w:rsidRPr="0079341C">
              <w:rPr>
                <w:rFonts w:ascii="Times New Roman" w:hAnsi="Times New Roman" w:cs="Times New Roman"/>
                <w:sz w:val="28"/>
                <w:szCs w:val="28"/>
              </w:rPr>
              <w:t xml:space="preserve">Папір друкарський </w:t>
            </w:r>
          </w:p>
        </w:tc>
        <w:tc>
          <w:tcPr>
            <w:tcW w:w="4502" w:type="dxa"/>
            <w:tcBorders>
              <w:top w:val="single" w:sz="4" w:space="0" w:color="auto"/>
              <w:bottom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r w:rsidR="0079341C" w:rsidRPr="00557285" w:rsidTr="00557285">
        <w:trPr>
          <w:trHeight w:val="300"/>
        </w:trPr>
        <w:tc>
          <w:tcPr>
            <w:tcW w:w="5353" w:type="dxa"/>
            <w:tcBorders>
              <w:top w:val="single" w:sz="4" w:space="0" w:color="auto"/>
              <w:bottom w:val="single" w:sz="4" w:space="0" w:color="auto"/>
            </w:tcBorders>
          </w:tcPr>
          <w:p w:rsidR="0079341C" w:rsidRPr="0079341C" w:rsidRDefault="0079341C" w:rsidP="0079341C">
            <w:pPr>
              <w:rPr>
                <w:rFonts w:ascii="Times New Roman" w:hAnsi="Times New Roman" w:cs="Times New Roman"/>
                <w:sz w:val="28"/>
                <w:szCs w:val="28"/>
              </w:rPr>
            </w:pPr>
            <w:r w:rsidRPr="0079341C">
              <w:rPr>
                <w:rFonts w:ascii="Times New Roman" w:hAnsi="Times New Roman" w:cs="Times New Roman"/>
                <w:sz w:val="28"/>
                <w:szCs w:val="28"/>
              </w:rPr>
              <w:t xml:space="preserve">Ручки кулькові </w:t>
            </w:r>
          </w:p>
        </w:tc>
        <w:tc>
          <w:tcPr>
            <w:tcW w:w="4502" w:type="dxa"/>
            <w:tcBorders>
              <w:top w:val="single" w:sz="4" w:space="0" w:color="auto"/>
              <w:bottom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r w:rsidR="0079341C" w:rsidRPr="00557285" w:rsidTr="00557285">
        <w:trPr>
          <w:trHeight w:val="330"/>
        </w:trPr>
        <w:tc>
          <w:tcPr>
            <w:tcW w:w="5353" w:type="dxa"/>
            <w:tcBorders>
              <w:top w:val="single" w:sz="4" w:space="0" w:color="auto"/>
              <w:bottom w:val="single" w:sz="4" w:space="0" w:color="auto"/>
            </w:tcBorders>
          </w:tcPr>
          <w:p w:rsidR="0079341C" w:rsidRPr="0079341C" w:rsidRDefault="0079341C" w:rsidP="0079341C">
            <w:pPr>
              <w:rPr>
                <w:rFonts w:ascii="Times New Roman" w:hAnsi="Times New Roman" w:cs="Times New Roman"/>
                <w:sz w:val="28"/>
                <w:szCs w:val="28"/>
              </w:rPr>
            </w:pPr>
            <w:r w:rsidRPr="0079341C">
              <w:rPr>
                <w:rFonts w:ascii="Times New Roman" w:hAnsi="Times New Roman" w:cs="Times New Roman"/>
                <w:sz w:val="28"/>
                <w:szCs w:val="28"/>
              </w:rPr>
              <w:t xml:space="preserve">Олівці креслярські </w:t>
            </w:r>
          </w:p>
        </w:tc>
        <w:tc>
          <w:tcPr>
            <w:tcW w:w="4502" w:type="dxa"/>
            <w:tcBorders>
              <w:top w:val="single" w:sz="4" w:space="0" w:color="auto"/>
              <w:bottom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r w:rsidR="0079341C" w:rsidRPr="00557285" w:rsidTr="00557285">
        <w:trPr>
          <w:trHeight w:val="330"/>
        </w:trPr>
        <w:tc>
          <w:tcPr>
            <w:tcW w:w="5353" w:type="dxa"/>
            <w:tcBorders>
              <w:top w:val="single" w:sz="4" w:space="0" w:color="auto"/>
              <w:bottom w:val="single" w:sz="4" w:space="0" w:color="auto"/>
            </w:tcBorders>
          </w:tcPr>
          <w:p w:rsidR="0079341C" w:rsidRPr="0079341C" w:rsidRDefault="0079341C" w:rsidP="0079341C">
            <w:pPr>
              <w:rPr>
                <w:rFonts w:ascii="Times New Roman" w:hAnsi="Times New Roman" w:cs="Times New Roman"/>
                <w:sz w:val="28"/>
                <w:szCs w:val="28"/>
              </w:rPr>
            </w:pPr>
            <w:r w:rsidRPr="0079341C">
              <w:rPr>
                <w:rFonts w:ascii="Times New Roman" w:hAnsi="Times New Roman" w:cs="Times New Roman"/>
                <w:sz w:val="28"/>
                <w:szCs w:val="28"/>
              </w:rPr>
              <w:t xml:space="preserve">Олівці кольорові </w:t>
            </w:r>
          </w:p>
        </w:tc>
        <w:tc>
          <w:tcPr>
            <w:tcW w:w="4502" w:type="dxa"/>
            <w:tcBorders>
              <w:top w:val="single" w:sz="4" w:space="0" w:color="auto"/>
              <w:bottom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r w:rsidR="0079341C" w:rsidRPr="00557285" w:rsidTr="00557285">
        <w:trPr>
          <w:trHeight w:val="420"/>
        </w:trPr>
        <w:tc>
          <w:tcPr>
            <w:tcW w:w="5353" w:type="dxa"/>
            <w:tcBorders>
              <w:top w:val="single" w:sz="4" w:space="0" w:color="auto"/>
              <w:bottom w:val="single" w:sz="4" w:space="0" w:color="auto"/>
            </w:tcBorders>
          </w:tcPr>
          <w:p w:rsidR="0079341C" w:rsidRPr="0079341C" w:rsidRDefault="0079341C" w:rsidP="0079341C">
            <w:pPr>
              <w:rPr>
                <w:rFonts w:ascii="Times New Roman" w:hAnsi="Times New Roman" w:cs="Times New Roman"/>
                <w:sz w:val="28"/>
                <w:szCs w:val="28"/>
              </w:rPr>
            </w:pPr>
            <w:r w:rsidRPr="0079341C">
              <w:rPr>
                <w:rFonts w:ascii="Times New Roman" w:hAnsi="Times New Roman" w:cs="Times New Roman"/>
                <w:sz w:val="28"/>
                <w:szCs w:val="28"/>
              </w:rPr>
              <w:t xml:space="preserve">Фломастери </w:t>
            </w:r>
          </w:p>
        </w:tc>
        <w:tc>
          <w:tcPr>
            <w:tcW w:w="4502" w:type="dxa"/>
            <w:tcBorders>
              <w:top w:val="single" w:sz="4" w:space="0" w:color="auto"/>
              <w:bottom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r w:rsidR="0079341C" w:rsidRPr="00557285" w:rsidTr="00557285">
        <w:trPr>
          <w:trHeight w:val="315"/>
        </w:trPr>
        <w:tc>
          <w:tcPr>
            <w:tcW w:w="5353" w:type="dxa"/>
            <w:tcBorders>
              <w:top w:val="single" w:sz="4" w:space="0" w:color="auto"/>
              <w:bottom w:val="single" w:sz="4" w:space="0" w:color="auto"/>
            </w:tcBorders>
          </w:tcPr>
          <w:p w:rsidR="0079341C" w:rsidRPr="0079341C" w:rsidRDefault="0079341C" w:rsidP="0079341C">
            <w:pPr>
              <w:rPr>
                <w:rFonts w:ascii="Times New Roman" w:hAnsi="Times New Roman" w:cs="Times New Roman"/>
                <w:sz w:val="28"/>
                <w:szCs w:val="28"/>
              </w:rPr>
            </w:pPr>
            <w:r w:rsidRPr="0079341C">
              <w:rPr>
                <w:rFonts w:ascii="Times New Roman" w:hAnsi="Times New Roman" w:cs="Times New Roman"/>
                <w:sz w:val="28"/>
                <w:szCs w:val="28"/>
              </w:rPr>
              <w:t xml:space="preserve">Скріпки, кнопки </w:t>
            </w:r>
          </w:p>
        </w:tc>
        <w:tc>
          <w:tcPr>
            <w:tcW w:w="4502" w:type="dxa"/>
            <w:tcBorders>
              <w:top w:val="single" w:sz="4" w:space="0" w:color="auto"/>
              <w:bottom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r w:rsidR="0079341C" w:rsidRPr="00557285" w:rsidTr="00557285">
        <w:trPr>
          <w:trHeight w:val="495"/>
        </w:trPr>
        <w:tc>
          <w:tcPr>
            <w:tcW w:w="5353" w:type="dxa"/>
            <w:tcBorders>
              <w:top w:val="single" w:sz="4" w:space="0" w:color="auto"/>
            </w:tcBorders>
          </w:tcPr>
          <w:p w:rsidR="0079341C" w:rsidRPr="0079341C" w:rsidRDefault="0079341C" w:rsidP="0079341C">
            <w:pPr>
              <w:rPr>
                <w:rFonts w:ascii="Times New Roman" w:hAnsi="Times New Roman" w:cs="Times New Roman"/>
                <w:sz w:val="28"/>
                <w:szCs w:val="28"/>
              </w:rPr>
            </w:pPr>
            <w:r>
              <w:rPr>
                <w:rFonts w:ascii="Times New Roman" w:hAnsi="Times New Roman" w:cs="Times New Roman"/>
                <w:sz w:val="28"/>
                <w:szCs w:val="28"/>
              </w:rPr>
              <w:t>Папки, файли</w:t>
            </w:r>
          </w:p>
        </w:tc>
        <w:tc>
          <w:tcPr>
            <w:tcW w:w="4502" w:type="dxa"/>
            <w:tcBorders>
              <w:top w:val="single" w:sz="4" w:space="0" w:color="auto"/>
            </w:tcBorders>
          </w:tcPr>
          <w:p w:rsidR="0079341C" w:rsidRPr="0079341C" w:rsidRDefault="0079341C" w:rsidP="0079341C">
            <w:pPr>
              <w:jc w:val="center"/>
              <w:rPr>
                <w:rFonts w:ascii="Times New Roman" w:hAnsi="Times New Roman" w:cs="Times New Roman"/>
                <w:sz w:val="28"/>
                <w:szCs w:val="28"/>
              </w:rPr>
            </w:pPr>
            <w:r w:rsidRPr="0079341C">
              <w:rPr>
                <w:rFonts w:ascii="Times New Roman" w:hAnsi="Times New Roman" w:cs="Times New Roman"/>
                <w:sz w:val="28"/>
                <w:szCs w:val="28"/>
              </w:rPr>
              <w:t>За потребою</w:t>
            </w:r>
          </w:p>
        </w:tc>
      </w:tr>
    </w:tbl>
    <w:p w:rsidR="00557285" w:rsidRPr="00557285" w:rsidRDefault="00557285" w:rsidP="00557285">
      <w:pPr>
        <w:spacing w:before="240" w:line="360" w:lineRule="auto"/>
        <w:jc w:val="both"/>
        <w:rPr>
          <w:rFonts w:ascii="Times New Roman" w:hAnsi="Times New Roman" w:cs="Times New Roman"/>
          <w:sz w:val="28"/>
          <w:szCs w:val="28"/>
        </w:rPr>
      </w:pPr>
    </w:p>
    <w:p w:rsidR="00557285" w:rsidRDefault="00557285" w:rsidP="008E1A4A">
      <w:pPr>
        <w:rPr>
          <w:rFonts w:ascii="Times New Roman" w:hAnsi="Times New Roman" w:cs="Times New Roman"/>
          <w:sz w:val="28"/>
          <w:szCs w:val="28"/>
        </w:rPr>
      </w:pPr>
    </w:p>
    <w:p w:rsidR="003D627C" w:rsidRDefault="003D627C" w:rsidP="008E1A4A">
      <w:pPr>
        <w:rPr>
          <w:rFonts w:ascii="Times New Roman" w:hAnsi="Times New Roman" w:cs="Times New Roman"/>
          <w:sz w:val="28"/>
          <w:szCs w:val="28"/>
        </w:rPr>
      </w:pPr>
    </w:p>
    <w:p w:rsidR="003D627C" w:rsidRDefault="003D627C" w:rsidP="008E1A4A">
      <w:pPr>
        <w:rPr>
          <w:rFonts w:ascii="Times New Roman" w:hAnsi="Times New Roman" w:cs="Times New Roman"/>
          <w:sz w:val="28"/>
          <w:szCs w:val="28"/>
        </w:rPr>
      </w:pPr>
    </w:p>
    <w:p w:rsidR="0079341C" w:rsidRDefault="0079341C" w:rsidP="008E1A4A">
      <w:pPr>
        <w:rPr>
          <w:rFonts w:ascii="Times New Roman" w:hAnsi="Times New Roman" w:cs="Times New Roman"/>
          <w:sz w:val="28"/>
          <w:szCs w:val="28"/>
        </w:rPr>
      </w:pPr>
    </w:p>
    <w:p w:rsidR="0079341C" w:rsidRDefault="0079341C" w:rsidP="008E1A4A">
      <w:pPr>
        <w:rPr>
          <w:rFonts w:ascii="Times New Roman" w:hAnsi="Times New Roman" w:cs="Times New Roman"/>
          <w:sz w:val="28"/>
          <w:szCs w:val="28"/>
        </w:rPr>
      </w:pPr>
    </w:p>
    <w:p w:rsidR="0079341C" w:rsidRDefault="0079341C" w:rsidP="008E1A4A">
      <w:pPr>
        <w:rPr>
          <w:rFonts w:ascii="Times New Roman" w:hAnsi="Times New Roman" w:cs="Times New Roman"/>
          <w:sz w:val="28"/>
          <w:szCs w:val="28"/>
        </w:rPr>
      </w:pPr>
    </w:p>
    <w:p w:rsidR="0079341C" w:rsidRDefault="0079341C" w:rsidP="008E1A4A">
      <w:pPr>
        <w:rPr>
          <w:rFonts w:ascii="Times New Roman" w:hAnsi="Times New Roman" w:cs="Times New Roman"/>
          <w:sz w:val="28"/>
          <w:szCs w:val="28"/>
        </w:rPr>
      </w:pPr>
    </w:p>
    <w:p w:rsidR="006450CB" w:rsidRDefault="006450CB" w:rsidP="008E1A4A">
      <w:pPr>
        <w:rPr>
          <w:rFonts w:ascii="Times New Roman" w:hAnsi="Times New Roman" w:cs="Times New Roman"/>
          <w:sz w:val="28"/>
          <w:szCs w:val="28"/>
        </w:rPr>
      </w:pPr>
    </w:p>
    <w:p w:rsidR="003D627C" w:rsidRDefault="0079341C" w:rsidP="0079341C">
      <w:pPr>
        <w:jc w:val="center"/>
        <w:rPr>
          <w:rFonts w:ascii="Times New Roman" w:hAnsi="Times New Roman" w:cs="Times New Roman"/>
          <w:b/>
          <w:sz w:val="28"/>
          <w:szCs w:val="28"/>
        </w:rPr>
      </w:pPr>
      <w:r w:rsidRPr="0079341C">
        <w:rPr>
          <w:rFonts w:ascii="Times New Roman" w:hAnsi="Times New Roman" w:cs="Times New Roman"/>
          <w:b/>
          <w:sz w:val="28"/>
          <w:szCs w:val="28"/>
        </w:rPr>
        <w:t>ЛІТЕРАТУРА</w:t>
      </w:r>
    </w:p>
    <w:p w:rsidR="0079341C" w:rsidRPr="0079341C" w:rsidRDefault="0079341C" w:rsidP="0079341C">
      <w:pPr>
        <w:jc w:val="center"/>
        <w:rPr>
          <w:rFonts w:ascii="Times New Roman" w:hAnsi="Times New Roman" w:cs="Times New Roman"/>
          <w:b/>
          <w:sz w:val="28"/>
          <w:szCs w:val="28"/>
        </w:rPr>
      </w:pPr>
    </w:p>
    <w:p w:rsidR="0079341C" w:rsidRPr="0079341C" w:rsidRDefault="0079341C" w:rsidP="0079341C">
      <w:pPr>
        <w:pStyle w:val="a4"/>
        <w:numPr>
          <w:ilvl w:val="0"/>
          <w:numId w:val="14"/>
        </w:numPr>
        <w:tabs>
          <w:tab w:val="left" w:pos="142"/>
          <w:tab w:val="left" w:pos="426"/>
        </w:tabs>
        <w:spacing w:after="0" w:line="360" w:lineRule="auto"/>
        <w:ind w:left="0" w:firstLine="0"/>
        <w:jc w:val="both"/>
        <w:rPr>
          <w:rFonts w:ascii="Times New Roman" w:eastAsia="Times New Roman" w:hAnsi="Times New Roman" w:cs="Times New Roman"/>
          <w:sz w:val="28"/>
          <w:szCs w:val="28"/>
          <w:lang w:eastAsia="ru-RU"/>
        </w:rPr>
      </w:pPr>
      <w:r w:rsidRPr="0079341C">
        <w:rPr>
          <w:rFonts w:ascii="Times New Roman" w:eastAsia="Times New Roman" w:hAnsi="Times New Roman" w:cs="Times New Roman"/>
          <w:sz w:val="28"/>
          <w:szCs w:val="28"/>
          <w:lang w:eastAsia="ru-RU"/>
        </w:rPr>
        <w:t>Конституція України: Прийнята  Верховною Радою України 28 червня 1996 р. // Відомості Верховної Ради України. – 1996. – №30. – Ст.141. Із змінами, внесеними згідно із Законом № 2952-VI від 01.02.2011.</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spacing w:val="-4"/>
          <w:sz w:val="28"/>
          <w:szCs w:val="28"/>
          <w:lang w:eastAsia="ru-RU"/>
        </w:rPr>
      </w:pPr>
      <w:r w:rsidRPr="0079341C">
        <w:rPr>
          <w:rFonts w:ascii="Times New Roman" w:eastAsia="Times New Roman" w:hAnsi="Times New Roman" w:cs="Times New Roman"/>
          <w:spacing w:val="-4"/>
          <w:sz w:val="28"/>
          <w:szCs w:val="28"/>
          <w:lang w:eastAsia="ru-RU"/>
        </w:rPr>
        <w:t>Господарський кодекс України від 16 січня 2003 року // Відомості Верховної Ради України. – 2003. – № 18. – Ст. 144.</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spacing w:val="-4"/>
          <w:sz w:val="28"/>
          <w:szCs w:val="28"/>
          <w:lang w:eastAsia="ru-RU"/>
        </w:rPr>
      </w:pPr>
      <w:r w:rsidRPr="0079341C">
        <w:rPr>
          <w:rFonts w:ascii="Times New Roman" w:eastAsia="Times New Roman" w:hAnsi="Times New Roman" w:cs="Times New Roman"/>
          <w:spacing w:val="-4"/>
          <w:sz w:val="28"/>
          <w:szCs w:val="28"/>
          <w:lang w:eastAsia="ru-RU"/>
        </w:rPr>
        <w:t xml:space="preserve">Житловий кодекс Української РСР від 30 червня 1983 р. // Відомості Верховної Ради Української РСР. – 1983. – додаток до № 28. – Ст. 573. </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color w:val="000000" w:themeColor="text1"/>
          <w:spacing w:val="-4"/>
          <w:sz w:val="28"/>
          <w:szCs w:val="28"/>
          <w:lang w:eastAsia="ru-RU"/>
        </w:rPr>
      </w:pPr>
      <w:r w:rsidRPr="0079341C">
        <w:rPr>
          <w:rFonts w:ascii="Times New Roman" w:hAnsi="Times New Roman" w:cs="Times New Roman"/>
          <w:sz w:val="28"/>
          <w:szCs w:val="28"/>
        </w:rPr>
        <w:t xml:space="preserve">Закон України «Про адміністративні послуги» від 2013 р. - Режим доступу: https://zakon.rada.gov.ua/laws/show/5203-17 </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spacing w:val="-4"/>
          <w:sz w:val="28"/>
          <w:szCs w:val="28"/>
          <w:lang w:eastAsia="ru-RU"/>
        </w:rPr>
      </w:pPr>
      <w:r w:rsidRPr="0079341C">
        <w:rPr>
          <w:rFonts w:ascii="Times New Roman" w:hAnsi="Times New Roman" w:cs="Times New Roman"/>
          <w:sz w:val="28"/>
          <w:szCs w:val="28"/>
        </w:rPr>
        <w:t xml:space="preserve">Закон України «Про звернення громадян» від 10.12.1996 року - Режим доступу: </w:t>
      </w:r>
      <w:hyperlink r:id="rId10" w:history="1">
        <w:r w:rsidRPr="0079341C">
          <w:rPr>
            <w:rStyle w:val="a8"/>
            <w:rFonts w:ascii="Times New Roman" w:hAnsi="Times New Roman" w:cs="Times New Roman"/>
            <w:sz w:val="28"/>
            <w:szCs w:val="28"/>
          </w:rPr>
          <w:t>https://zakon2.rada.gov.ua/laws/show/393/96-%D0%B2%D1%</w:t>
        </w:r>
      </w:hyperlink>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spacing w:val="-4"/>
          <w:sz w:val="28"/>
          <w:szCs w:val="28"/>
          <w:lang w:eastAsia="ru-RU"/>
        </w:rPr>
      </w:pPr>
      <w:r w:rsidRPr="0079341C">
        <w:rPr>
          <w:rFonts w:ascii="Times New Roman" w:eastAsia="Times New Roman" w:hAnsi="Times New Roman" w:cs="Times New Roman"/>
          <w:spacing w:val="-4"/>
          <w:sz w:val="28"/>
          <w:szCs w:val="28"/>
          <w:lang w:eastAsia="ru-RU"/>
        </w:rPr>
        <w:t xml:space="preserve">Земельний кодекс України від 25 жовтня 2001р. // </w:t>
      </w:r>
      <w:hyperlink r:id="rId11" w:history="1">
        <w:r w:rsidRPr="0079341C">
          <w:rPr>
            <w:rFonts w:ascii="Times New Roman" w:eastAsia="Times New Roman" w:hAnsi="Times New Roman" w:cs="Times New Roman"/>
            <w:spacing w:val="-4"/>
            <w:sz w:val="28"/>
            <w:szCs w:val="28"/>
            <w:lang w:eastAsia="ru-RU"/>
          </w:rPr>
          <w:t>www.rada.gov.ua</w:t>
        </w:r>
      </w:hyperlink>
      <w:r w:rsidRPr="0079341C">
        <w:rPr>
          <w:rFonts w:ascii="Times New Roman" w:eastAsia="Times New Roman" w:hAnsi="Times New Roman" w:cs="Times New Roman"/>
          <w:spacing w:val="-4"/>
          <w:sz w:val="28"/>
          <w:szCs w:val="28"/>
          <w:lang w:eastAsia="ru-RU"/>
        </w:rPr>
        <w:t>.</w:t>
      </w:r>
    </w:p>
    <w:p w:rsidR="0079341C" w:rsidRPr="0079341C" w:rsidRDefault="0079341C" w:rsidP="0079341C">
      <w:pPr>
        <w:pStyle w:val="a9"/>
        <w:numPr>
          <w:ilvl w:val="0"/>
          <w:numId w:val="14"/>
        </w:numPr>
        <w:tabs>
          <w:tab w:val="left" w:pos="142"/>
          <w:tab w:val="left" w:pos="180"/>
          <w:tab w:val="left" w:pos="426"/>
          <w:tab w:val="left" w:pos="709"/>
          <w:tab w:val="left" w:pos="1134"/>
          <w:tab w:val="left" w:pos="9638"/>
        </w:tabs>
        <w:spacing w:line="360" w:lineRule="auto"/>
        <w:ind w:left="0" w:right="-1" w:firstLine="0"/>
        <w:rPr>
          <w:color w:val="000000"/>
          <w:sz w:val="28"/>
          <w:szCs w:val="28"/>
          <w:lang w:val="uk-UA"/>
        </w:rPr>
      </w:pPr>
      <w:r w:rsidRPr="0079341C">
        <w:rPr>
          <w:color w:val="000000"/>
          <w:sz w:val="28"/>
          <w:szCs w:val="28"/>
          <w:lang w:val="uk-UA"/>
        </w:rPr>
        <w:t>Кодекс законів про працю України //Зако</w:t>
      </w:r>
      <w:r>
        <w:rPr>
          <w:color w:val="000000"/>
          <w:sz w:val="28"/>
          <w:szCs w:val="28"/>
          <w:lang w:val="uk-UA"/>
        </w:rPr>
        <w:t xml:space="preserve">нодавство України про працю: </w:t>
      </w:r>
      <w:r w:rsidRPr="0079341C">
        <w:rPr>
          <w:color w:val="000000"/>
          <w:sz w:val="28"/>
          <w:szCs w:val="28"/>
          <w:lang w:val="uk-UA"/>
        </w:rPr>
        <w:t xml:space="preserve"> нормативно-правових актів. — X.; ТОВ «Одіссей», 2011. — 848 с.</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color w:val="000000" w:themeColor="text1"/>
          <w:spacing w:val="-4"/>
          <w:sz w:val="28"/>
          <w:szCs w:val="28"/>
          <w:lang w:eastAsia="ru-RU"/>
        </w:rPr>
      </w:pPr>
      <w:r w:rsidRPr="0079341C">
        <w:rPr>
          <w:rFonts w:ascii="Times New Roman" w:hAnsi="Times New Roman" w:cs="Times New Roman"/>
          <w:sz w:val="28"/>
          <w:szCs w:val="28"/>
        </w:rPr>
        <w:t>Кодекс адміністративного судочинства України від 06.07.2005 № 2747 - Режим доступу: http://zakon2.rada.gov.ua /</w:t>
      </w:r>
      <w:proofErr w:type="spellStart"/>
      <w:r w:rsidRPr="0079341C">
        <w:rPr>
          <w:rFonts w:ascii="Times New Roman" w:hAnsi="Times New Roman" w:cs="Times New Roman"/>
          <w:sz w:val="28"/>
          <w:szCs w:val="28"/>
        </w:rPr>
        <w:t>laws</w:t>
      </w:r>
      <w:proofErr w:type="spellEnd"/>
      <w:r w:rsidRPr="0079341C">
        <w:rPr>
          <w:rFonts w:ascii="Times New Roman" w:hAnsi="Times New Roman" w:cs="Times New Roman"/>
          <w:sz w:val="28"/>
          <w:szCs w:val="28"/>
        </w:rPr>
        <w:t>/</w:t>
      </w:r>
      <w:proofErr w:type="spellStart"/>
      <w:r w:rsidRPr="0079341C">
        <w:rPr>
          <w:rFonts w:ascii="Times New Roman" w:hAnsi="Times New Roman" w:cs="Times New Roman"/>
          <w:sz w:val="28"/>
          <w:szCs w:val="28"/>
        </w:rPr>
        <w:t>show</w:t>
      </w:r>
      <w:proofErr w:type="spellEnd"/>
      <w:r w:rsidRPr="0079341C">
        <w:rPr>
          <w:rFonts w:ascii="Times New Roman" w:hAnsi="Times New Roman" w:cs="Times New Roman"/>
          <w:sz w:val="28"/>
          <w:szCs w:val="28"/>
        </w:rPr>
        <w:t>/2747-15.</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color w:val="000000" w:themeColor="text1"/>
          <w:spacing w:val="-4"/>
          <w:sz w:val="28"/>
          <w:szCs w:val="28"/>
          <w:lang w:eastAsia="ru-RU"/>
        </w:rPr>
      </w:pPr>
      <w:r w:rsidRPr="0079341C">
        <w:rPr>
          <w:rFonts w:ascii="Times New Roman" w:hAnsi="Times New Roman" w:cs="Times New Roman"/>
          <w:sz w:val="28"/>
          <w:szCs w:val="28"/>
        </w:rPr>
        <w:t xml:space="preserve">Кодекс України про адміністративні правопорушення </w:t>
      </w:r>
      <w:hyperlink r:id="rId12" w:history="1">
        <w:r w:rsidRPr="0079341C">
          <w:rPr>
            <w:rStyle w:val="a8"/>
            <w:rFonts w:ascii="Times New Roman" w:hAnsi="Times New Roman" w:cs="Times New Roman"/>
            <w:sz w:val="28"/>
            <w:szCs w:val="28"/>
          </w:rPr>
          <w:t>https://zakon.rada.gov.ua/laws/show/80731-10</w:t>
        </w:r>
      </w:hyperlink>
    </w:p>
    <w:p w:rsidR="0079341C" w:rsidRPr="0079341C" w:rsidRDefault="0079341C" w:rsidP="0079341C">
      <w:pPr>
        <w:pStyle w:val="a4"/>
        <w:numPr>
          <w:ilvl w:val="0"/>
          <w:numId w:val="14"/>
        </w:numPr>
        <w:shd w:val="clear" w:color="auto" w:fill="FFFFFF"/>
        <w:tabs>
          <w:tab w:val="left" w:pos="142"/>
          <w:tab w:val="left" w:pos="426"/>
        </w:tabs>
        <w:spacing w:after="0" w:line="360" w:lineRule="auto"/>
        <w:ind w:left="0" w:firstLine="0"/>
        <w:jc w:val="both"/>
        <w:rPr>
          <w:rFonts w:ascii="Times New Roman" w:eastAsia="Times New Roman" w:hAnsi="Times New Roman" w:cs="Times New Roman"/>
          <w:color w:val="000000"/>
          <w:sz w:val="28"/>
          <w:szCs w:val="28"/>
          <w:lang w:eastAsia="uk-UA"/>
        </w:rPr>
      </w:pPr>
      <w:r w:rsidRPr="0079341C">
        <w:rPr>
          <w:rFonts w:ascii="Times New Roman" w:eastAsia="Times New Roman" w:hAnsi="Times New Roman" w:cs="Times New Roman"/>
          <w:color w:val="000000"/>
          <w:sz w:val="28"/>
          <w:szCs w:val="28"/>
          <w:lang w:eastAsia="uk-UA"/>
        </w:rPr>
        <w:t>Кримінальний кодекс України (Прийнятий 5 квітня 2001 р. на сьомій сесії</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color w:val="000000" w:themeColor="text1"/>
          <w:spacing w:val="-4"/>
          <w:sz w:val="28"/>
          <w:szCs w:val="28"/>
          <w:lang w:eastAsia="ru-RU"/>
        </w:rPr>
      </w:pPr>
      <w:r w:rsidRPr="0079341C">
        <w:rPr>
          <w:rFonts w:ascii="Times New Roman" w:eastAsia="Times New Roman" w:hAnsi="Times New Roman" w:cs="Times New Roman"/>
          <w:color w:val="000000"/>
          <w:sz w:val="28"/>
          <w:szCs w:val="28"/>
          <w:lang w:eastAsia="uk-UA"/>
        </w:rPr>
        <w:t>Верховної Ради). URL: </w:t>
      </w:r>
      <w:hyperlink r:id="rId13" w:history="1">
        <w:r w:rsidRPr="0079341C">
          <w:rPr>
            <w:rFonts w:ascii="Times New Roman" w:eastAsia="Times New Roman" w:hAnsi="Times New Roman" w:cs="Times New Roman"/>
            <w:color w:val="0000FF"/>
            <w:sz w:val="28"/>
            <w:szCs w:val="28"/>
            <w:u w:val="single"/>
            <w:lang w:eastAsia="uk-UA"/>
          </w:rPr>
          <w:t>https://zakon.rada.gov.ua/laws/show/2341-14/print</w:t>
        </w:r>
      </w:hyperlink>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 </w:t>
      </w:r>
      <w:hyperlink r:id="rId14" w:history="1">
        <w:r w:rsidRPr="0079341C">
          <w:rPr>
            <w:rFonts w:ascii="Times New Roman" w:eastAsia="Times New Roman" w:hAnsi="Times New Roman" w:cs="Times New Roman"/>
            <w:color w:val="000000" w:themeColor="text1"/>
            <w:sz w:val="28"/>
            <w:szCs w:val="28"/>
            <w:lang w:eastAsia="ru-RU"/>
          </w:rPr>
          <w:t>Податковий кодекс України // Голос України. – 2010. – № 12 (04.12.2010). – № 229-230.</w:t>
        </w:r>
      </w:hyperlink>
    </w:p>
    <w:p w:rsidR="0079341C" w:rsidRPr="0079341C" w:rsidRDefault="0079341C" w:rsidP="0079341C">
      <w:pPr>
        <w:pStyle w:val="a9"/>
        <w:numPr>
          <w:ilvl w:val="0"/>
          <w:numId w:val="14"/>
        </w:numPr>
        <w:tabs>
          <w:tab w:val="left" w:pos="142"/>
          <w:tab w:val="left" w:pos="180"/>
          <w:tab w:val="left" w:pos="426"/>
          <w:tab w:val="left" w:pos="709"/>
          <w:tab w:val="left" w:pos="1134"/>
          <w:tab w:val="left" w:pos="9638"/>
        </w:tabs>
        <w:spacing w:line="360" w:lineRule="auto"/>
        <w:ind w:left="0" w:right="-1" w:firstLine="0"/>
        <w:rPr>
          <w:color w:val="000000"/>
          <w:sz w:val="28"/>
          <w:szCs w:val="28"/>
          <w:lang w:val="uk-UA"/>
        </w:rPr>
      </w:pPr>
      <w:r w:rsidRPr="0079341C">
        <w:rPr>
          <w:color w:val="000000"/>
          <w:sz w:val="28"/>
          <w:szCs w:val="28"/>
          <w:lang w:val="uk-UA"/>
        </w:rPr>
        <w:t xml:space="preserve">Про відпустки: Закон України від 15 листопада1996 р. (із змін і </w:t>
      </w:r>
      <w:proofErr w:type="spellStart"/>
      <w:r w:rsidRPr="0079341C">
        <w:rPr>
          <w:color w:val="000000"/>
          <w:sz w:val="28"/>
          <w:szCs w:val="28"/>
          <w:lang w:val="uk-UA"/>
        </w:rPr>
        <w:t>доп</w:t>
      </w:r>
      <w:proofErr w:type="spellEnd"/>
      <w:r w:rsidRPr="0079341C">
        <w:rPr>
          <w:color w:val="000000"/>
          <w:sz w:val="28"/>
          <w:szCs w:val="28"/>
          <w:lang w:val="uk-UA"/>
        </w:rPr>
        <w:t>.) //Відомості Верховної Ради України. — 1997. — № 2. — Ст. 4.</w:t>
      </w:r>
    </w:p>
    <w:p w:rsidR="0079341C"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spacing w:val="-4"/>
          <w:sz w:val="28"/>
          <w:szCs w:val="28"/>
          <w:lang w:eastAsia="ru-RU"/>
        </w:rPr>
      </w:pPr>
      <w:r w:rsidRPr="0079341C">
        <w:rPr>
          <w:rFonts w:ascii="Times New Roman" w:eastAsia="Times New Roman" w:hAnsi="Times New Roman" w:cs="Times New Roman"/>
          <w:spacing w:val="-4"/>
          <w:sz w:val="28"/>
          <w:szCs w:val="28"/>
          <w:lang w:eastAsia="ru-RU"/>
        </w:rPr>
        <w:t>Цивільний кодекс України від 16 січня 2003 року // Відомості Верховної Ради України. – 2003. – № 40-41. – Ст. 356.</w:t>
      </w:r>
    </w:p>
    <w:p w:rsidR="008E1A4A" w:rsidRPr="0079341C" w:rsidRDefault="0079341C" w:rsidP="0079341C">
      <w:pPr>
        <w:pStyle w:val="a4"/>
        <w:widowControl w:val="0"/>
        <w:numPr>
          <w:ilvl w:val="0"/>
          <w:numId w:val="14"/>
        </w:numPr>
        <w:tabs>
          <w:tab w:val="left" w:pos="0"/>
          <w:tab w:val="left" w:pos="142"/>
          <w:tab w:val="left" w:pos="426"/>
        </w:tabs>
        <w:spacing w:after="0" w:line="360" w:lineRule="auto"/>
        <w:ind w:left="0" w:right="-113" w:firstLine="0"/>
        <w:jc w:val="both"/>
        <w:rPr>
          <w:rFonts w:ascii="Times New Roman" w:eastAsia="Times New Roman" w:hAnsi="Times New Roman" w:cs="Times New Roman"/>
          <w:spacing w:val="-4"/>
          <w:sz w:val="28"/>
          <w:szCs w:val="28"/>
          <w:lang w:eastAsia="ru-RU"/>
        </w:rPr>
      </w:pPr>
      <w:r w:rsidRPr="0079341C">
        <w:rPr>
          <w:rFonts w:ascii="Times New Roman" w:hAnsi="Times New Roman" w:cs="Times New Roman"/>
          <w:sz w:val="28"/>
          <w:szCs w:val="28"/>
        </w:rPr>
        <w:lastRenderedPageBreak/>
        <w:t>Цивільно-процесуальний кодекс України, Закон України від 18 березня 2004 року № 436. URL: http://zakon3.rada.gov.ua/laws/show/435-15 (дата звернення: 11.04.2021).</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eastAsia="ru-RU"/>
        </w:rPr>
      </w:pPr>
      <w:proofErr w:type="spellStart"/>
      <w:r w:rsidRPr="0079341C">
        <w:rPr>
          <w:rFonts w:ascii="Times New Roman" w:eastAsia="Times New Roman" w:hAnsi="Times New Roman" w:cs="Times New Roman"/>
          <w:color w:val="000000"/>
          <w:sz w:val="28"/>
          <w:szCs w:val="28"/>
          <w:lang w:eastAsia="ru-RU"/>
        </w:rPr>
        <w:t>Ведєрніков</w:t>
      </w:r>
      <w:proofErr w:type="spellEnd"/>
      <w:r w:rsidRPr="0079341C">
        <w:rPr>
          <w:rFonts w:ascii="Times New Roman" w:eastAsia="Times New Roman" w:hAnsi="Times New Roman" w:cs="Times New Roman"/>
          <w:color w:val="000000"/>
          <w:sz w:val="28"/>
          <w:szCs w:val="28"/>
          <w:lang w:eastAsia="ru-RU"/>
        </w:rPr>
        <w:t xml:space="preserve"> Ю.А., </w:t>
      </w:r>
      <w:proofErr w:type="spellStart"/>
      <w:r w:rsidRPr="0079341C">
        <w:rPr>
          <w:rFonts w:ascii="Times New Roman" w:eastAsia="Times New Roman" w:hAnsi="Times New Roman" w:cs="Times New Roman"/>
          <w:color w:val="000000"/>
          <w:sz w:val="28"/>
          <w:szCs w:val="28"/>
          <w:lang w:eastAsia="ru-RU"/>
        </w:rPr>
        <w:t>Грекул</w:t>
      </w:r>
      <w:proofErr w:type="spellEnd"/>
      <w:r w:rsidRPr="0079341C">
        <w:rPr>
          <w:rFonts w:ascii="Times New Roman" w:eastAsia="Times New Roman" w:hAnsi="Times New Roman" w:cs="Times New Roman"/>
          <w:color w:val="000000"/>
          <w:sz w:val="28"/>
          <w:szCs w:val="28"/>
          <w:lang w:eastAsia="ru-RU"/>
        </w:rPr>
        <w:t xml:space="preserve"> В.С. Теорія держави і права: </w:t>
      </w:r>
      <w:proofErr w:type="spellStart"/>
      <w:r w:rsidRPr="0079341C">
        <w:rPr>
          <w:rFonts w:ascii="Times New Roman" w:eastAsia="Times New Roman" w:hAnsi="Times New Roman" w:cs="Times New Roman"/>
          <w:color w:val="000000"/>
          <w:sz w:val="28"/>
          <w:szCs w:val="28"/>
          <w:lang w:eastAsia="ru-RU"/>
        </w:rPr>
        <w:t>Навч</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посіб</w:t>
      </w:r>
      <w:proofErr w:type="spellEnd"/>
      <w:r w:rsidRPr="0079341C">
        <w:rPr>
          <w:rFonts w:ascii="Times New Roman" w:eastAsia="Times New Roman" w:hAnsi="Times New Roman" w:cs="Times New Roman"/>
          <w:color w:val="000000"/>
          <w:sz w:val="28"/>
          <w:szCs w:val="28"/>
          <w:lang w:eastAsia="ru-RU"/>
        </w:rPr>
        <w:t xml:space="preserve">. – 4-те вид. – К.: Центр навчальної літератури, 2005. – 224 с. </w:t>
      </w:r>
    </w:p>
    <w:p w:rsidR="0079341C" w:rsidRPr="0079341C" w:rsidRDefault="0079341C" w:rsidP="0079341C">
      <w:pPr>
        <w:pStyle w:val="a4"/>
        <w:numPr>
          <w:ilvl w:val="0"/>
          <w:numId w:val="14"/>
        </w:numPr>
        <w:tabs>
          <w:tab w:val="left" w:pos="142"/>
          <w:tab w:val="left" w:pos="426"/>
        </w:tabs>
        <w:spacing w:after="0" w:line="360" w:lineRule="auto"/>
        <w:ind w:left="0" w:firstLine="0"/>
        <w:jc w:val="both"/>
        <w:rPr>
          <w:rFonts w:ascii="Times New Roman" w:eastAsia="Times New Roman" w:hAnsi="Times New Roman" w:cs="Times New Roman"/>
          <w:sz w:val="28"/>
          <w:szCs w:val="28"/>
          <w:lang w:eastAsia="ru-RU"/>
        </w:rPr>
      </w:pPr>
      <w:r w:rsidRPr="0079341C">
        <w:rPr>
          <w:rFonts w:ascii="Times New Roman" w:hAnsi="Times New Roman" w:cs="Times New Roman"/>
          <w:sz w:val="28"/>
          <w:szCs w:val="28"/>
        </w:rPr>
        <w:t>Гузь Л. Є., Гузь А. В. Судово-практичний коментар до Сімейного кодексу України. Навчальний посібник. ― Х.: Видавничий будинок «ФАКТОР», 2011. ― 576 c.</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Кельман</w:t>
      </w:r>
      <w:proofErr w:type="spellEnd"/>
      <w:r w:rsidRPr="0079341C">
        <w:rPr>
          <w:rFonts w:ascii="Times New Roman" w:eastAsia="Times New Roman" w:hAnsi="Times New Roman" w:cs="Times New Roman"/>
          <w:color w:val="000000"/>
          <w:sz w:val="28"/>
          <w:szCs w:val="28"/>
          <w:lang w:val="ru-RU" w:eastAsia="ru-RU"/>
        </w:rPr>
        <w:t xml:space="preserve"> М.С., </w:t>
      </w:r>
      <w:proofErr w:type="spellStart"/>
      <w:r w:rsidRPr="0079341C">
        <w:rPr>
          <w:rFonts w:ascii="Times New Roman" w:eastAsia="Times New Roman" w:hAnsi="Times New Roman" w:cs="Times New Roman"/>
          <w:color w:val="000000"/>
          <w:sz w:val="28"/>
          <w:szCs w:val="28"/>
          <w:lang w:val="ru-RU" w:eastAsia="ru-RU"/>
        </w:rPr>
        <w:t>Мурашин</w:t>
      </w:r>
      <w:proofErr w:type="spellEnd"/>
      <w:r w:rsidRPr="0079341C">
        <w:rPr>
          <w:rFonts w:ascii="Times New Roman" w:eastAsia="Times New Roman" w:hAnsi="Times New Roman" w:cs="Times New Roman"/>
          <w:color w:val="000000"/>
          <w:sz w:val="28"/>
          <w:szCs w:val="28"/>
          <w:lang w:val="ru-RU" w:eastAsia="ru-RU"/>
        </w:rPr>
        <w:t xml:space="preserve"> О.Г.  </w:t>
      </w:r>
      <w:proofErr w:type="spellStart"/>
      <w:r w:rsidRPr="0079341C">
        <w:rPr>
          <w:rFonts w:ascii="Times New Roman" w:eastAsia="Times New Roman" w:hAnsi="Times New Roman" w:cs="Times New Roman"/>
          <w:color w:val="000000"/>
          <w:sz w:val="28"/>
          <w:szCs w:val="28"/>
          <w:lang w:val="ru-RU" w:eastAsia="ru-RU"/>
        </w:rPr>
        <w:t>Загальна</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Підручник</w:t>
      </w:r>
      <w:proofErr w:type="spellEnd"/>
      <w:r w:rsidRPr="0079341C">
        <w:rPr>
          <w:rFonts w:ascii="Times New Roman" w:eastAsia="Times New Roman" w:hAnsi="Times New Roman" w:cs="Times New Roman"/>
          <w:color w:val="000000"/>
          <w:sz w:val="28"/>
          <w:szCs w:val="28"/>
          <w:lang w:val="ru-RU" w:eastAsia="ru-RU"/>
        </w:rPr>
        <w:t>. – К.: Кондор, 2008. – 477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r w:rsidRPr="0079341C">
        <w:rPr>
          <w:rFonts w:ascii="Times New Roman" w:eastAsia="Times New Roman" w:hAnsi="Times New Roman" w:cs="Times New Roman"/>
          <w:color w:val="000000"/>
          <w:sz w:val="28"/>
          <w:szCs w:val="28"/>
          <w:lang w:eastAsia="ru-RU"/>
        </w:rPr>
        <w:t xml:space="preserve">Комаров С.А. </w:t>
      </w:r>
      <w:proofErr w:type="spellStart"/>
      <w:r w:rsidRPr="0079341C">
        <w:rPr>
          <w:rFonts w:ascii="Times New Roman" w:eastAsia="Times New Roman" w:hAnsi="Times New Roman" w:cs="Times New Roman"/>
          <w:color w:val="000000"/>
          <w:sz w:val="28"/>
          <w:szCs w:val="28"/>
          <w:lang w:eastAsia="ru-RU"/>
        </w:rPr>
        <w:t>Общая</w:t>
      </w:r>
      <w:proofErr w:type="spellEnd"/>
      <w:r w:rsidRPr="0079341C">
        <w:rPr>
          <w:rFonts w:ascii="Times New Roman" w:eastAsia="Times New Roman" w:hAnsi="Times New Roman" w:cs="Times New Roman"/>
          <w:color w:val="000000"/>
          <w:sz w:val="28"/>
          <w:szCs w:val="28"/>
          <w:lang w:eastAsia="ru-RU"/>
        </w:rPr>
        <w:t xml:space="preserve"> теорія </w:t>
      </w:r>
      <w:proofErr w:type="spellStart"/>
      <w:r w:rsidRPr="0079341C">
        <w:rPr>
          <w:rFonts w:ascii="Times New Roman" w:eastAsia="Times New Roman" w:hAnsi="Times New Roman" w:cs="Times New Roman"/>
          <w:color w:val="000000"/>
          <w:sz w:val="28"/>
          <w:szCs w:val="28"/>
          <w:lang w:eastAsia="ru-RU"/>
        </w:rPr>
        <w:t>государства</w:t>
      </w:r>
      <w:proofErr w:type="spellEnd"/>
      <w:r w:rsidRPr="0079341C">
        <w:rPr>
          <w:rFonts w:ascii="Times New Roman" w:eastAsia="Times New Roman" w:hAnsi="Times New Roman" w:cs="Times New Roman"/>
          <w:color w:val="000000"/>
          <w:sz w:val="28"/>
          <w:szCs w:val="28"/>
          <w:lang w:eastAsia="ru-RU"/>
        </w:rPr>
        <w:t xml:space="preserve"> и права: </w:t>
      </w:r>
      <w:proofErr w:type="spellStart"/>
      <w:r w:rsidRPr="0079341C">
        <w:rPr>
          <w:rFonts w:ascii="Times New Roman" w:eastAsia="Times New Roman" w:hAnsi="Times New Roman" w:cs="Times New Roman"/>
          <w:color w:val="000000"/>
          <w:sz w:val="28"/>
          <w:szCs w:val="28"/>
          <w:lang w:eastAsia="ru-RU"/>
        </w:rPr>
        <w:t>Учебник</w:t>
      </w:r>
      <w:proofErr w:type="spellEnd"/>
      <w:r w:rsidRPr="0079341C">
        <w:rPr>
          <w:rFonts w:ascii="Times New Roman" w:eastAsia="Times New Roman" w:hAnsi="Times New Roman" w:cs="Times New Roman"/>
          <w:color w:val="000000"/>
          <w:sz w:val="28"/>
          <w:szCs w:val="28"/>
          <w:lang w:eastAsia="ru-RU"/>
        </w:rPr>
        <w:t xml:space="preserve">. – 3-е узд., </w:t>
      </w:r>
      <w:proofErr w:type="spellStart"/>
      <w:r w:rsidRPr="0079341C">
        <w:rPr>
          <w:rFonts w:ascii="Times New Roman" w:eastAsia="Times New Roman" w:hAnsi="Times New Roman" w:cs="Times New Roman"/>
          <w:color w:val="000000"/>
          <w:sz w:val="28"/>
          <w:szCs w:val="28"/>
          <w:lang w:eastAsia="ru-RU"/>
        </w:rPr>
        <w:t>переработанное</w:t>
      </w:r>
      <w:proofErr w:type="spellEnd"/>
      <w:r w:rsidRPr="0079341C">
        <w:rPr>
          <w:rFonts w:ascii="Times New Roman" w:eastAsia="Times New Roman" w:hAnsi="Times New Roman" w:cs="Times New Roman"/>
          <w:color w:val="000000"/>
          <w:sz w:val="28"/>
          <w:szCs w:val="28"/>
          <w:lang w:eastAsia="ru-RU"/>
        </w:rPr>
        <w:t xml:space="preserve"> и </w:t>
      </w:r>
      <w:proofErr w:type="spellStart"/>
      <w:r w:rsidRPr="0079341C">
        <w:rPr>
          <w:rFonts w:ascii="Times New Roman" w:eastAsia="Times New Roman" w:hAnsi="Times New Roman" w:cs="Times New Roman"/>
          <w:color w:val="000000"/>
          <w:sz w:val="28"/>
          <w:szCs w:val="28"/>
          <w:lang w:eastAsia="ru-RU"/>
        </w:rPr>
        <w:t>дополненное</w:t>
      </w:r>
      <w:proofErr w:type="spellEnd"/>
      <w:r w:rsidRPr="0079341C">
        <w:rPr>
          <w:rFonts w:ascii="Times New Roman" w:eastAsia="Times New Roman" w:hAnsi="Times New Roman" w:cs="Times New Roman"/>
          <w:color w:val="000000"/>
          <w:sz w:val="28"/>
          <w:szCs w:val="28"/>
          <w:lang w:eastAsia="ru-RU"/>
        </w:rPr>
        <w:t xml:space="preserve">. – М.: </w:t>
      </w:r>
      <w:proofErr w:type="spellStart"/>
      <w:r w:rsidRPr="0079341C">
        <w:rPr>
          <w:rFonts w:ascii="Times New Roman" w:eastAsia="Times New Roman" w:hAnsi="Times New Roman" w:cs="Times New Roman"/>
          <w:color w:val="000000"/>
          <w:sz w:val="28"/>
          <w:szCs w:val="28"/>
          <w:lang w:eastAsia="ru-RU"/>
        </w:rPr>
        <w:t>Юрайт</w:t>
      </w:r>
      <w:proofErr w:type="spellEnd"/>
      <w:r w:rsidRPr="0079341C">
        <w:rPr>
          <w:rFonts w:ascii="Times New Roman" w:eastAsia="Times New Roman" w:hAnsi="Times New Roman" w:cs="Times New Roman"/>
          <w:color w:val="000000"/>
          <w:sz w:val="28"/>
          <w:szCs w:val="28"/>
          <w:lang w:eastAsia="ru-RU"/>
        </w:rPr>
        <w:t>, 1997. – 416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r w:rsidRPr="0079341C">
        <w:rPr>
          <w:rFonts w:ascii="Times New Roman" w:eastAsia="Times New Roman" w:hAnsi="Times New Roman" w:cs="Times New Roman"/>
          <w:color w:val="000000"/>
          <w:sz w:val="28"/>
          <w:szCs w:val="28"/>
          <w:lang w:val="ru-RU" w:eastAsia="ru-RU"/>
        </w:rPr>
        <w:t xml:space="preserve">Кравчук М.В. </w:t>
      </w: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Проблеми</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теорії</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Навчальний</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посібник</w:t>
      </w:r>
      <w:proofErr w:type="spellEnd"/>
      <w:r w:rsidRPr="0079341C">
        <w:rPr>
          <w:rFonts w:ascii="Times New Roman" w:eastAsia="Times New Roman" w:hAnsi="Times New Roman" w:cs="Times New Roman"/>
          <w:color w:val="000000"/>
          <w:sz w:val="28"/>
          <w:szCs w:val="28"/>
          <w:lang w:val="ru-RU" w:eastAsia="ru-RU"/>
        </w:rPr>
        <w:t xml:space="preserve">. – 3-е вид., </w:t>
      </w:r>
      <w:proofErr w:type="spellStart"/>
      <w:r w:rsidRPr="0079341C">
        <w:rPr>
          <w:rFonts w:ascii="Times New Roman" w:eastAsia="Times New Roman" w:hAnsi="Times New Roman" w:cs="Times New Roman"/>
          <w:color w:val="000000"/>
          <w:sz w:val="28"/>
          <w:szCs w:val="28"/>
          <w:lang w:val="ru-RU" w:eastAsia="ru-RU"/>
        </w:rPr>
        <w:t>змін</w:t>
      </w:r>
      <w:proofErr w:type="spellEnd"/>
      <w:r w:rsidRPr="0079341C">
        <w:rPr>
          <w:rFonts w:ascii="Times New Roman" w:eastAsia="Times New Roman" w:hAnsi="Times New Roman" w:cs="Times New Roman"/>
          <w:color w:val="000000"/>
          <w:sz w:val="28"/>
          <w:szCs w:val="28"/>
          <w:lang w:val="ru-RU" w:eastAsia="ru-RU"/>
        </w:rPr>
        <w:t xml:space="preserve">. і доп. – </w:t>
      </w:r>
      <w:proofErr w:type="spellStart"/>
      <w:proofErr w:type="gramStart"/>
      <w:r w:rsidRPr="0079341C">
        <w:rPr>
          <w:rFonts w:ascii="Times New Roman" w:eastAsia="Times New Roman" w:hAnsi="Times New Roman" w:cs="Times New Roman"/>
          <w:color w:val="000000"/>
          <w:sz w:val="28"/>
          <w:szCs w:val="28"/>
          <w:lang w:val="ru-RU" w:eastAsia="ru-RU"/>
        </w:rPr>
        <w:t>Тернопіль</w:t>
      </w:r>
      <w:proofErr w:type="spellEnd"/>
      <w:r w:rsidRPr="0079341C">
        <w:rPr>
          <w:rFonts w:ascii="Times New Roman" w:eastAsia="Times New Roman" w:hAnsi="Times New Roman" w:cs="Times New Roman"/>
          <w:color w:val="000000"/>
          <w:sz w:val="28"/>
          <w:szCs w:val="28"/>
          <w:lang w:val="ru-RU" w:eastAsia="ru-RU"/>
        </w:rPr>
        <w:t>:  Карт</w:t>
      </w:r>
      <w:proofErr w:type="gramEnd"/>
      <w:r w:rsidRPr="0079341C">
        <w:rPr>
          <w:rFonts w:ascii="Times New Roman" w:eastAsia="Times New Roman" w:hAnsi="Times New Roman" w:cs="Times New Roman"/>
          <w:color w:val="000000"/>
          <w:sz w:val="28"/>
          <w:szCs w:val="28"/>
          <w:lang w:val="ru-RU" w:eastAsia="ru-RU"/>
        </w:rPr>
        <w:t>-бланш, 2002. – 247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Крестовська</w:t>
      </w:r>
      <w:proofErr w:type="spellEnd"/>
      <w:r w:rsidRPr="0079341C">
        <w:rPr>
          <w:rFonts w:ascii="Times New Roman" w:eastAsia="Times New Roman" w:hAnsi="Times New Roman" w:cs="Times New Roman"/>
          <w:color w:val="000000"/>
          <w:sz w:val="28"/>
          <w:szCs w:val="28"/>
          <w:lang w:val="ru-RU" w:eastAsia="ru-RU"/>
        </w:rPr>
        <w:t xml:space="preserve"> Н.М., </w:t>
      </w:r>
      <w:proofErr w:type="spellStart"/>
      <w:r w:rsidRPr="0079341C">
        <w:rPr>
          <w:rFonts w:ascii="Times New Roman" w:eastAsia="Times New Roman" w:hAnsi="Times New Roman" w:cs="Times New Roman"/>
          <w:color w:val="000000"/>
          <w:sz w:val="28"/>
          <w:szCs w:val="28"/>
          <w:lang w:val="ru-RU" w:eastAsia="ru-RU"/>
        </w:rPr>
        <w:t>Матвєєва</w:t>
      </w:r>
      <w:proofErr w:type="spellEnd"/>
      <w:r w:rsidRPr="0079341C">
        <w:rPr>
          <w:rFonts w:ascii="Times New Roman" w:eastAsia="Times New Roman" w:hAnsi="Times New Roman" w:cs="Times New Roman"/>
          <w:color w:val="000000"/>
          <w:sz w:val="28"/>
          <w:szCs w:val="28"/>
          <w:lang w:val="ru-RU" w:eastAsia="ru-RU"/>
        </w:rPr>
        <w:t xml:space="preserve"> Л.Г. </w:t>
      </w: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Елементарний</w:t>
      </w:r>
      <w:proofErr w:type="spellEnd"/>
      <w:r w:rsidRPr="0079341C">
        <w:rPr>
          <w:rFonts w:ascii="Times New Roman" w:eastAsia="Times New Roman" w:hAnsi="Times New Roman" w:cs="Times New Roman"/>
          <w:color w:val="000000"/>
          <w:sz w:val="28"/>
          <w:szCs w:val="28"/>
          <w:lang w:val="ru-RU" w:eastAsia="ru-RU"/>
        </w:rPr>
        <w:t xml:space="preserve"> курс. </w:t>
      </w:r>
      <w:proofErr w:type="spellStart"/>
      <w:r w:rsidRPr="0079341C">
        <w:rPr>
          <w:rFonts w:ascii="Times New Roman" w:eastAsia="Times New Roman" w:hAnsi="Times New Roman" w:cs="Times New Roman"/>
          <w:color w:val="000000"/>
          <w:sz w:val="28"/>
          <w:szCs w:val="28"/>
          <w:lang w:val="ru-RU" w:eastAsia="ru-RU"/>
        </w:rPr>
        <w:t>Видання</w:t>
      </w:r>
      <w:proofErr w:type="spellEnd"/>
      <w:r w:rsidRPr="0079341C">
        <w:rPr>
          <w:rFonts w:ascii="Times New Roman" w:eastAsia="Times New Roman" w:hAnsi="Times New Roman" w:cs="Times New Roman"/>
          <w:color w:val="000000"/>
          <w:sz w:val="28"/>
          <w:szCs w:val="28"/>
          <w:lang w:val="ru-RU" w:eastAsia="ru-RU"/>
        </w:rPr>
        <w:t xml:space="preserve"> друге. – Х.: ТОВ «</w:t>
      </w:r>
      <w:proofErr w:type="spellStart"/>
      <w:r w:rsidRPr="0079341C">
        <w:rPr>
          <w:rFonts w:ascii="Times New Roman" w:eastAsia="Times New Roman" w:hAnsi="Times New Roman" w:cs="Times New Roman"/>
          <w:color w:val="000000"/>
          <w:sz w:val="28"/>
          <w:szCs w:val="28"/>
          <w:lang w:val="ru-RU" w:eastAsia="ru-RU"/>
        </w:rPr>
        <w:t>Одіссей</w:t>
      </w:r>
      <w:proofErr w:type="spellEnd"/>
      <w:r w:rsidRPr="0079341C">
        <w:rPr>
          <w:rFonts w:ascii="Times New Roman" w:eastAsia="Times New Roman" w:hAnsi="Times New Roman" w:cs="Times New Roman"/>
          <w:color w:val="000000"/>
          <w:sz w:val="28"/>
          <w:szCs w:val="28"/>
          <w:lang w:val="ru-RU" w:eastAsia="ru-RU"/>
        </w:rPr>
        <w:t>», 2008. – 432 с.</w:t>
      </w:r>
    </w:p>
    <w:p w:rsidR="0079341C" w:rsidRPr="0079341C" w:rsidRDefault="0079341C" w:rsidP="0079341C">
      <w:pPr>
        <w:pStyle w:val="a4"/>
        <w:numPr>
          <w:ilvl w:val="0"/>
          <w:numId w:val="14"/>
        </w:numPr>
        <w:shd w:val="clear" w:color="auto" w:fill="FFFFFF"/>
        <w:tabs>
          <w:tab w:val="left" w:pos="142"/>
          <w:tab w:val="left" w:pos="426"/>
        </w:tabs>
        <w:spacing w:after="0" w:line="360" w:lineRule="auto"/>
        <w:ind w:left="0" w:firstLine="0"/>
        <w:jc w:val="both"/>
        <w:rPr>
          <w:rFonts w:ascii="Times New Roman" w:eastAsia="Times New Roman" w:hAnsi="Times New Roman" w:cs="Times New Roman"/>
          <w:color w:val="000000"/>
          <w:sz w:val="28"/>
          <w:szCs w:val="28"/>
          <w:lang w:eastAsia="uk-UA"/>
        </w:rPr>
      </w:pPr>
      <w:r w:rsidRPr="0079341C">
        <w:rPr>
          <w:rFonts w:ascii="Times New Roman" w:eastAsia="Times New Roman" w:hAnsi="Times New Roman" w:cs="Times New Roman"/>
          <w:color w:val="000000"/>
          <w:sz w:val="28"/>
          <w:szCs w:val="28"/>
          <w:lang w:eastAsia="uk-UA"/>
        </w:rPr>
        <w:t xml:space="preserve">Кримінальне право України. Загальна частина : підручник / В. Я. </w:t>
      </w:r>
      <w:proofErr w:type="spellStart"/>
      <w:r w:rsidRPr="0079341C">
        <w:rPr>
          <w:rFonts w:ascii="Times New Roman" w:eastAsia="Times New Roman" w:hAnsi="Times New Roman" w:cs="Times New Roman"/>
          <w:color w:val="000000"/>
          <w:sz w:val="28"/>
          <w:szCs w:val="28"/>
          <w:lang w:eastAsia="uk-UA"/>
        </w:rPr>
        <w:t>Тацій</w:t>
      </w:r>
      <w:proofErr w:type="spellEnd"/>
      <w:r w:rsidRPr="0079341C">
        <w:rPr>
          <w:rFonts w:ascii="Times New Roman" w:eastAsia="Times New Roman" w:hAnsi="Times New Roman" w:cs="Times New Roman"/>
          <w:color w:val="000000"/>
          <w:sz w:val="28"/>
          <w:szCs w:val="28"/>
          <w:lang w:eastAsia="uk-UA"/>
        </w:rPr>
        <w:t xml:space="preserve">, В. І. </w:t>
      </w:r>
      <w:proofErr w:type="spellStart"/>
      <w:r w:rsidRPr="0079341C">
        <w:rPr>
          <w:rFonts w:ascii="Times New Roman" w:eastAsia="Times New Roman" w:hAnsi="Times New Roman" w:cs="Times New Roman"/>
          <w:color w:val="000000"/>
          <w:sz w:val="28"/>
          <w:szCs w:val="28"/>
          <w:lang w:eastAsia="uk-UA"/>
        </w:rPr>
        <w:t>Тютюгін</w:t>
      </w:r>
      <w:proofErr w:type="spellEnd"/>
      <w:r w:rsidRPr="0079341C">
        <w:rPr>
          <w:rFonts w:ascii="Times New Roman" w:eastAsia="Times New Roman" w:hAnsi="Times New Roman" w:cs="Times New Roman"/>
          <w:color w:val="000000"/>
          <w:sz w:val="28"/>
          <w:szCs w:val="28"/>
          <w:lang w:eastAsia="uk-UA"/>
        </w:rPr>
        <w:t xml:space="preserve">, В. І. Борисов та ін. ; за ред. В. Я. </w:t>
      </w:r>
      <w:proofErr w:type="spellStart"/>
      <w:r w:rsidRPr="0079341C">
        <w:rPr>
          <w:rFonts w:ascii="Times New Roman" w:eastAsia="Times New Roman" w:hAnsi="Times New Roman" w:cs="Times New Roman"/>
          <w:color w:val="000000"/>
          <w:sz w:val="28"/>
          <w:szCs w:val="28"/>
          <w:lang w:eastAsia="uk-UA"/>
        </w:rPr>
        <w:t>Тація</w:t>
      </w:r>
      <w:proofErr w:type="spellEnd"/>
      <w:r w:rsidRPr="0079341C">
        <w:rPr>
          <w:rFonts w:ascii="Times New Roman" w:eastAsia="Times New Roman" w:hAnsi="Times New Roman" w:cs="Times New Roman"/>
          <w:color w:val="000000"/>
          <w:sz w:val="28"/>
          <w:szCs w:val="28"/>
          <w:lang w:eastAsia="uk-UA"/>
        </w:rPr>
        <w:t xml:space="preserve">, В. І. </w:t>
      </w:r>
      <w:proofErr w:type="spellStart"/>
      <w:r w:rsidRPr="0079341C">
        <w:rPr>
          <w:rFonts w:ascii="Times New Roman" w:eastAsia="Times New Roman" w:hAnsi="Times New Roman" w:cs="Times New Roman"/>
          <w:color w:val="000000"/>
          <w:sz w:val="28"/>
          <w:szCs w:val="28"/>
          <w:lang w:eastAsia="uk-UA"/>
        </w:rPr>
        <w:t>Тютюгіна</w:t>
      </w:r>
      <w:proofErr w:type="spellEnd"/>
      <w:r w:rsidRPr="0079341C">
        <w:rPr>
          <w:rFonts w:ascii="Times New Roman" w:eastAsia="Times New Roman" w:hAnsi="Times New Roman" w:cs="Times New Roman"/>
          <w:color w:val="000000"/>
          <w:sz w:val="28"/>
          <w:szCs w:val="28"/>
          <w:lang w:eastAsia="uk-UA"/>
        </w:rPr>
        <w:t xml:space="preserve">, В. І. Борисова. 6 вид., перероб. і </w:t>
      </w:r>
      <w:proofErr w:type="spellStart"/>
      <w:r w:rsidRPr="0079341C">
        <w:rPr>
          <w:rFonts w:ascii="Times New Roman" w:eastAsia="Times New Roman" w:hAnsi="Times New Roman" w:cs="Times New Roman"/>
          <w:color w:val="000000"/>
          <w:sz w:val="28"/>
          <w:szCs w:val="28"/>
          <w:lang w:eastAsia="uk-UA"/>
        </w:rPr>
        <w:t>допов</w:t>
      </w:r>
      <w:proofErr w:type="spellEnd"/>
      <w:r w:rsidRPr="0079341C">
        <w:rPr>
          <w:rFonts w:ascii="Times New Roman" w:eastAsia="Times New Roman" w:hAnsi="Times New Roman" w:cs="Times New Roman"/>
          <w:color w:val="000000"/>
          <w:sz w:val="28"/>
          <w:szCs w:val="28"/>
          <w:lang w:eastAsia="uk-UA"/>
        </w:rPr>
        <w:t>. X.: Право, 2020. 584 с.</w:t>
      </w:r>
    </w:p>
    <w:p w:rsidR="0079341C" w:rsidRPr="0079341C" w:rsidRDefault="0079341C" w:rsidP="0079341C">
      <w:pPr>
        <w:pStyle w:val="a4"/>
        <w:numPr>
          <w:ilvl w:val="0"/>
          <w:numId w:val="14"/>
        </w:numPr>
        <w:shd w:val="clear" w:color="auto" w:fill="FFFFFF"/>
        <w:tabs>
          <w:tab w:val="left" w:pos="142"/>
          <w:tab w:val="left" w:pos="426"/>
        </w:tabs>
        <w:spacing w:after="0" w:line="360" w:lineRule="auto"/>
        <w:ind w:left="0" w:firstLine="0"/>
        <w:jc w:val="both"/>
        <w:rPr>
          <w:rFonts w:ascii="Times New Roman" w:eastAsia="Times New Roman" w:hAnsi="Times New Roman" w:cs="Times New Roman"/>
          <w:color w:val="000000"/>
          <w:sz w:val="28"/>
          <w:szCs w:val="28"/>
          <w:lang w:eastAsia="uk-UA"/>
        </w:rPr>
      </w:pPr>
      <w:r w:rsidRPr="0079341C">
        <w:rPr>
          <w:rFonts w:ascii="Times New Roman" w:eastAsia="Times New Roman" w:hAnsi="Times New Roman" w:cs="Times New Roman"/>
          <w:color w:val="000000"/>
          <w:sz w:val="28"/>
          <w:szCs w:val="28"/>
          <w:lang w:eastAsia="uk-UA"/>
        </w:rPr>
        <w:t xml:space="preserve">Кримінальний кодекс України. Науково-практичний коментар : у 2 т. / За </w:t>
      </w:r>
      <w:proofErr w:type="spellStart"/>
      <w:r w:rsidRPr="0079341C">
        <w:rPr>
          <w:rFonts w:ascii="Times New Roman" w:eastAsia="Times New Roman" w:hAnsi="Times New Roman" w:cs="Times New Roman"/>
          <w:color w:val="000000"/>
          <w:sz w:val="28"/>
          <w:szCs w:val="28"/>
          <w:lang w:eastAsia="uk-UA"/>
        </w:rPr>
        <w:t>заг</w:t>
      </w:r>
      <w:proofErr w:type="spellEnd"/>
      <w:r w:rsidRPr="0079341C">
        <w:rPr>
          <w:rFonts w:ascii="Times New Roman" w:eastAsia="Times New Roman" w:hAnsi="Times New Roman" w:cs="Times New Roman"/>
          <w:color w:val="000000"/>
          <w:sz w:val="28"/>
          <w:szCs w:val="28"/>
          <w:lang w:eastAsia="uk-UA"/>
        </w:rPr>
        <w:t xml:space="preserve">. ред. В. Я. </w:t>
      </w:r>
      <w:proofErr w:type="spellStart"/>
      <w:r w:rsidRPr="0079341C">
        <w:rPr>
          <w:rFonts w:ascii="Times New Roman" w:eastAsia="Times New Roman" w:hAnsi="Times New Roman" w:cs="Times New Roman"/>
          <w:color w:val="000000"/>
          <w:sz w:val="28"/>
          <w:szCs w:val="28"/>
          <w:lang w:eastAsia="uk-UA"/>
        </w:rPr>
        <w:t>Тація</w:t>
      </w:r>
      <w:proofErr w:type="spellEnd"/>
      <w:r w:rsidRPr="0079341C">
        <w:rPr>
          <w:rFonts w:ascii="Times New Roman" w:eastAsia="Times New Roman" w:hAnsi="Times New Roman" w:cs="Times New Roman"/>
          <w:color w:val="000000"/>
          <w:sz w:val="28"/>
          <w:szCs w:val="28"/>
          <w:lang w:eastAsia="uk-UA"/>
        </w:rPr>
        <w:t xml:space="preserve">, В. І. Борисова, В. І. </w:t>
      </w:r>
      <w:proofErr w:type="spellStart"/>
      <w:r w:rsidRPr="0079341C">
        <w:rPr>
          <w:rFonts w:ascii="Times New Roman" w:eastAsia="Times New Roman" w:hAnsi="Times New Roman" w:cs="Times New Roman"/>
          <w:color w:val="000000"/>
          <w:sz w:val="28"/>
          <w:szCs w:val="28"/>
          <w:lang w:eastAsia="uk-UA"/>
        </w:rPr>
        <w:t>Тютюгіна</w:t>
      </w:r>
      <w:proofErr w:type="spellEnd"/>
      <w:r w:rsidRPr="0079341C">
        <w:rPr>
          <w:rFonts w:ascii="Times New Roman" w:eastAsia="Times New Roman" w:hAnsi="Times New Roman" w:cs="Times New Roman"/>
          <w:color w:val="000000"/>
          <w:sz w:val="28"/>
          <w:szCs w:val="28"/>
          <w:lang w:eastAsia="uk-UA"/>
        </w:rPr>
        <w:t xml:space="preserve">. 5-те вид., </w:t>
      </w:r>
      <w:proofErr w:type="spellStart"/>
      <w:r w:rsidRPr="0079341C">
        <w:rPr>
          <w:rFonts w:ascii="Times New Roman" w:eastAsia="Times New Roman" w:hAnsi="Times New Roman" w:cs="Times New Roman"/>
          <w:color w:val="000000"/>
          <w:sz w:val="28"/>
          <w:szCs w:val="28"/>
          <w:lang w:eastAsia="uk-UA"/>
        </w:rPr>
        <w:t>допов</w:t>
      </w:r>
      <w:proofErr w:type="spellEnd"/>
      <w:r w:rsidRPr="0079341C">
        <w:rPr>
          <w:rFonts w:ascii="Times New Roman" w:eastAsia="Times New Roman" w:hAnsi="Times New Roman" w:cs="Times New Roman"/>
          <w:color w:val="000000"/>
          <w:sz w:val="28"/>
          <w:szCs w:val="28"/>
          <w:lang w:eastAsia="uk-UA"/>
        </w:rPr>
        <w:t xml:space="preserve">. Т. 1 : Загальна частина / Ю. В. </w:t>
      </w:r>
      <w:proofErr w:type="spellStart"/>
      <w:r w:rsidRPr="0079341C">
        <w:rPr>
          <w:rFonts w:ascii="Times New Roman" w:eastAsia="Times New Roman" w:hAnsi="Times New Roman" w:cs="Times New Roman"/>
          <w:color w:val="000000"/>
          <w:sz w:val="28"/>
          <w:szCs w:val="28"/>
          <w:lang w:eastAsia="uk-UA"/>
        </w:rPr>
        <w:t>Баулін</w:t>
      </w:r>
      <w:proofErr w:type="spellEnd"/>
      <w:r w:rsidRPr="0079341C">
        <w:rPr>
          <w:rFonts w:ascii="Times New Roman" w:eastAsia="Times New Roman" w:hAnsi="Times New Roman" w:cs="Times New Roman"/>
          <w:color w:val="000000"/>
          <w:sz w:val="28"/>
          <w:szCs w:val="28"/>
          <w:lang w:eastAsia="uk-UA"/>
        </w:rPr>
        <w:t xml:space="preserve">, В. І. Борисов, В. І. </w:t>
      </w:r>
      <w:proofErr w:type="spellStart"/>
      <w:r w:rsidRPr="0079341C">
        <w:rPr>
          <w:rFonts w:ascii="Times New Roman" w:eastAsia="Times New Roman" w:hAnsi="Times New Roman" w:cs="Times New Roman"/>
          <w:color w:val="000000"/>
          <w:sz w:val="28"/>
          <w:szCs w:val="28"/>
          <w:lang w:eastAsia="uk-UA"/>
        </w:rPr>
        <w:t>Тютюгін</w:t>
      </w:r>
      <w:proofErr w:type="spellEnd"/>
      <w:r w:rsidRPr="0079341C">
        <w:rPr>
          <w:rFonts w:ascii="Times New Roman" w:eastAsia="Times New Roman" w:hAnsi="Times New Roman" w:cs="Times New Roman"/>
          <w:color w:val="000000"/>
          <w:sz w:val="28"/>
          <w:szCs w:val="28"/>
          <w:lang w:eastAsia="uk-UA"/>
        </w:rPr>
        <w:t xml:space="preserve"> та ін. X.: Право, 2013. 376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Луць</w:t>
      </w:r>
      <w:proofErr w:type="spellEnd"/>
      <w:r w:rsidRPr="0079341C">
        <w:rPr>
          <w:rFonts w:ascii="Times New Roman" w:eastAsia="Times New Roman" w:hAnsi="Times New Roman" w:cs="Times New Roman"/>
          <w:color w:val="000000"/>
          <w:sz w:val="28"/>
          <w:szCs w:val="28"/>
          <w:lang w:val="ru-RU" w:eastAsia="ru-RU"/>
        </w:rPr>
        <w:t xml:space="preserve"> Л.А. </w:t>
      </w:r>
      <w:proofErr w:type="spellStart"/>
      <w:r w:rsidRPr="0079341C">
        <w:rPr>
          <w:rFonts w:ascii="Times New Roman" w:eastAsia="Times New Roman" w:hAnsi="Times New Roman" w:cs="Times New Roman"/>
          <w:color w:val="000000"/>
          <w:sz w:val="28"/>
          <w:szCs w:val="28"/>
          <w:lang w:val="ru-RU" w:eastAsia="ru-RU"/>
        </w:rPr>
        <w:t>Загальна</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Навчально-методичний</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посібник</w:t>
      </w:r>
      <w:proofErr w:type="spellEnd"/>
      <w:r w:rsidRPr="0079341C">
        <w:rPr>
          <w:rFonts w:ascii="Times New Roman" w:eastAsia="Times New Roman" w:hAnsi="Times New Roman" w:cs="Times New Roman"/>
          <w:color w:val="000000"/>
          <w:sz w:val="28"/>
          <w:szCs w:val="28"/>
          <w:lang w:val="ru-RU" w:eastAsia="ru-RU"/>
        </w:rPr>
        <w:t xml:space="preserve">. – К.: </w:t>
      </w:r>
      <w:proofErr w:type="spellStart"/>
      <w:r w:rsidRPr="0079341C">
        <w:rPr>
          <w:rFonts w:ascii="Times New Roman" w:eastAsia="Times New Roman" w:hAnsi="Times New Roman" w:cs="Times New Roman"/>
          <w:color w:val="000000"/>
          <w:sz w:val="28"/>
          <w:szCs w:val="28"/>
          <w:lang w:val="ru-RU" w:eastAsia="ru-RU"/>
        </w:rPr>
        <w:t>Атіка</w:t>
      </w:r>
      <w:proofErr w:type="spellEnd"/>
      <w:r w:rsidRPr="0079341C">
        <w:rPr>
          <w:rFonts w:ascii="Times New Roman" w:eastAsia="Times New Roman" w:hAnsi="Times New Roman" w:cs="Times New Roman"/>
          <w:color w:val="000000"/>
          <w:sz w:val="28"/>
          <w:szCs w:val="28"/>
          <w:lang w:val="ru-RU" w:eastAsia="ru-RU"/>
        </w:rPr>
        <w:t>, 2007. – 412 с.</w:t>
      </w:r>
    </w:p>
    <w:p w:rsidR="0079341C" w:rsidRPr="0079341C" w:rsidRDefault="0079341C" w:rsidP="0079341C">
      <w:pPr>
        <w:pStyle w:val="a4"/>
        <w:numPr>
          <w:ilvl w:val="0"/>
          <w:numId w:val="14"/>
        </w:numPr>
        <w:tabs>
          <w:tab w:val="left" w:pos="142"/>
          <w:tab w:val="left" w:pos="426"/>
        </w:tabs>
        <w:spacing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Науково-практичний коментар Цивільного кодексу України /За ред. В.М. Коссака. – К.: Істина, 2008. – 992 с. </w:t>
      </w:r>
    </w:p>
    <w:p w:rsidR="0079341C" w:rsidRPr="0079341C" w:rsidRDefault="0079341C" w:rsidP="0079341C">
      <w:pPr>
        <w:pStyle w:val="a4"/>
        <w:numPr>
          <w:ilvl w:val="0"/>
          <w:numId w:val="14"/>
        </w:numPr>
        <w:tabs>
          <w:tab w:val="left" w:pos="142"/>
          <w:tab w:val="left" w:pos="426"/>
        </w:tabs>
        <w:spacing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Науково-практичний коментар до Цивільного кодексу України / За </w:t>
      </w:r>
      <w:proofErr w:type="spellStart"/>
      <w:r w:rsidRPr="0079341C">
        <w:rPr>
          <w:rFonts w:ascii="Times New Roman" w:hAnsi="Times New Roman" w:cs="Times New Roman"/>
          <w:sz w:val="28"/>
          <w:szCs w:val="28"/>
        </w:rPr>
        <w:t>заг</w:t>
      </w:r>
      <w:proofErr w:type="spellEnd"/>
      <w:r w:rsidRPr="0079341C">
        <w:rPr>
          <w:rFonts w:ascii="Times New Roman" w:hAnsi="Times New Roman" w:cs="Times New Roman"/>
          <w:sz w:val="28"/>
          <w:szCs w:val="28"/>
        </w:rPr>
        <w:t xml:space="preserve">. ред. </w:t>
      </w:r>
      <w:proofErr w:type="spellStart"/>
      <w:r w:rsidRPr="0079341C">
        <w:rPr>
          <w:rFonts w:ascii="Times New Roman" w:hAnsi="Times New Roman" w:cs="Times New Roman"/>
          <w:sz w:val="28"/>
          <w:szCs w:val="28"/>
        </w:rPr>
        <w:t>Є.О.Харитонова</w:t>
      </w:r>
      <w:proofErr w:type="spellEnd"/>
      <w:r w:rsidRPr="0079341C">
        <w:rPr>
          <w:rFonts w:ascii="Times New Roman" w:hAnsi="Times New Roman" w:cs="Times New Roman"/>
          <w:sz w:val="28"/>
          <w:szCs w:val="28"/>
        </w:rPr>
        <w:t xml:space="preserve">, </w:t>
      </w:r>
      <w:proofErr w:type="spellStart"/>
      <w:r w:rsidRPr="0079341C">
        <w:rPr>
          <w:rFonts w:ascii="Times New Roman" w:hAnsi="Times New Roman" w:cs="Times New Roman"/>
          <w:sz w:val="28"/>
          <w:szCs w:val="28"/>
        </w:rPr>
        <w:t>Н.Ю.Голубєвої</w:t>
      </w:r>
      <w:proofErr w:type="spellEnd"/>
      <w:r w:rsidRPr="0079341C">
        <w:rPr>
          <w:rFonts w:ascii="Times New Roman" w:hAnsi="Times New Roman" w:cs="Times New Roman"/>
          <w:sz w:val="28"/>
          <w:szCs w:val="28"/>
        </w:rPr>
        <w:t>. – К.: Всеукраїнська асоціація видавців «Правова єдність», 2008. – 740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eastAsia="ru-RU"/>
        </w:rPr>
        <w:t>Общая</w:t>
      </w:r>
      <w:proofErr w:type="spellEnd"/>
      <w:r w:rsidRPr="0079341C">
        <w:rPr>
          <w:rFonts w:ascii="Times New Roman" w:eastAsia="Times New Roman" w:hAnsi="Times New Roman" w:cs="Times New Roman"/>
          <w:color w:val="000000"/>
          <w:sz w:val="28"/>
          <w:szCs w:val="28"/>
          <w:lang w:eastAsia="ru-RU"/>
        </w:rPr>
        <w:t xml:space="preserve"> теорія права: </w:t>
      </w:r>
      <w:proofErr w:type="spellStart"/>
      <w:r w:rsidRPr="0079341C">
        <w:rPr>
          <w:rFonts w:ascii="Times New Roman" w:eastAsia="Times New Roman" w:hAnsi="Times New Roman" w:cs="Times New Roman"/>
          <w:color w:val="000000"/>
          <w:sz w:val="28"/>
          <w:szCs w:val="28"/>
          <w:lang w:eastAsia="ru-RU"/>
        </w:rPr>
        <w:t>Учебник</w:t>
      </w:r>
      <w:proofErr w:type="spellEnd"/>
      <w:r w:rsidRPr="0079341C">
        <w:rPr>
          <w:rFonts w:ascii="Times New Roman" w:eastAsia="Times New Roman" w:hAnsi="Times New Roman" w:cs="Times New Roman"/>
          <w:color w:val="000000"/>
          <w:sz w:val="28"/>
          <w:szCs w:val="28"/>
          <w:lang w:eastAsia="ru-RU"/>
        </w:rPr>
        <w:t xml:space="preserve"> для </w:t>
      </w:r>
      <w:proofErr w:type="spellStart"/>
      <w:r w:rsidRPr="0079341C">
        <w:rPr>
          <w:rFonts w:ascii="Times New Roman" w:eastAsia="Times New Roman" w:hAnsi="Times New Roman" w:cs="Times New Roman"/>
          <w:color w:val="000000"/>
          <w:sz w:val="28"/>
          <w:szCs w:val="28"/>
          <w:lang w:eastAsia="ru-RU"/>
        </w:rPr>
        <w:t>юридических</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вузов</w:t>
      </w:r>
      <w:proofErr w:type="spellEnd"/>
      <w:r w:rsidRPr="0079341C">
        <w:rPr>
          <w:rFonts w:ascii="Times New Roman" w:eastAsia="Times New Roman" w:hAnsi="Times New Roman" w:cs="Times New Roman"/>
          <w:color w:val="000000"/>
          <w:sz w:val="28"/>
          <w:szCs w:val="28"/>
          <w:lang w:eastAsia="ru-RU"/>
        </w:rPr>
        <w:t xml:space="preserve"> / Ю.А. </w:t>
      </w:r>
      <w:proofErr w:type="spellStart"/>
      <w:r w:rsidRPr="0079341C">
        <w:rPr>
          <w:rFonts w:ascii="Times New Roman" w:eastAsia="Times New Roman" w:hAnsi="Times New Roman" w:cs="Times New Roman"/>
          <w:color w:val="000000"/>
          <w:sz w:val="28"/>
          <w:szCs w:val="28"/>
          <w:lang w:eastAsia="ru-RU"/>
        </w:rPr>
        <w:t>Дмитриев</w:t>
      </w:r>
      <w:proofErr w:type="spellEnd"/>
      <w:r w:rsidRPr="0079341C">
        <w:rPr>
          <w:rFonts w:ascii="Times New Roman" w:eastAsia="Times New Roman" w:hAnsi="Times New Roman" w:cs="Times New Roman"/>
          <w:color w:val="000000"/>
          <w:sz w:val="28"/>
          <w:szCs w:val="28"/>
          <w:lang w:eastAsia="ru-RU"/>
        </w:rPr>
        <w:t xml:space="preserve">, И.Ф. </w:t>
      </w:r>
      <w:proofErr w:type="spellStart"/>
      <w:r w:rsidRPr="0079341C">
        <w:rPr>
          <w:rFonts w:ascii="Times New Roman" w:eastAsia="Times New Roman" w:hAnsi="Times New Roman" w:cs="Times New Roman"/>
          <w:color w:val="000000"/>
          <w:sz w:val="28"/>
          <w:szCs w:val="28"/>
          <w:lang w:eastAsia="ru-RU"/>
        </w:rPr>
        <w:lastRenderedPageBreak/>
        <w:t>Казьмин</w:t>
      </w:r>
      <w:proofErr w:type="spellEnd"/>
      <w:r w:rsidRPr="0079341C">
        <w:rPr>
          <w:rFonts w:ascii="Times New Roman" w:eastAsia="Times New Roman" w:hAnsi="Times New Roman" w:cs="Times New Roman"/>
          <w:color w:val="000000"/>
          <w:sz w:val="28"/>
          <w:szCs w:val="28"/>
          <w:lang w:eastAsia="ru-RU"/>
        </w:rPr>
        <w:t xml:space="preserve">, В.В. </w:t>
      </w:r>
      <w:proofErr w:type="spellStart"/>
      <w:r w:rsidRPr="0079341C">
        <w:rPr>
          <w:rFonts w:ascii="Times New Roman" w:eastAsia="Times New Roman" w:hAnsi="Times New Roman" w:cs="Times New Roman"/>
          <w:color w:val="000000"/>
          <w:sz w:val="28"/>
          <w:szCs w:val="28"/>
          <w:lang w:eastAsia="ru-RU"/>
        </w:rPr>
        <w:t>Лазарев</w:t>
      </w:r>
      <w:proofErr w:type="spellEnd"/>
      <w:r w:rsidRPr="0079341C">
        <w:rPr>
          <w:rFonts w:ascii="Times New Roman" w:eastAsia="Times New Roman" w:hAnsi="Times New Roman" w:cs="Times New Roman"/>
          <w:color w:val="000000"/>
          <w:sz w:val="28"/>
          <w:szCs w:val="28"/>
          <w:lang w:eastAsia="ru-RU"/>
        </w:rPr>
        <w:t xml:space="preserve"> и </w:t>
      </w:r>
      <w:proofErr w:type="spellStart"/>
      <w:r w:rsidRPr="0079341C">
        <w:rPr>
          <w:rFonts w:ascii="Times New Roman" w:eastAsia="Times New Roman" w:hAnsi="Times New Roman" w:cs="Times New Roman"/>
          <w:color w:val="000000"/>
          <w:sz w:val="28"/>
          <w:szCs w:val="28"/>
          <w:lang w:eastAsia="ru-RU"/>
        </w:rPr>
        <w:t>др</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Под</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общ.ред</w:t>
      </w:r>
      <w:proofErr w:type="spellEnd"/>
      <w:r w:rsidRPr="0079341C">
        <w:rPr>
          <w:rFonts w:ascii="Times New Roman" w:eastAsia="Times New Roman" w:hAnsi="Times New Roman" w:cs="Times New Roman"/>
          <w:color w:val="000000"/>
          <w:sz w:val="28"/>
          <w:szCs w:val="28"/>
          <w:lang w:eastAsia="ru-RU"/>
        </w:rPr>
        <w:t xml:space="preserve">. А.С. </w:t>
      </w:r>
      <w:proofErr w:type="spellStart"/>
      <w:r w:rsidRPr="0079341C">
        <w:rPr>
          <w:rFonts w:ascii="Times New Roman" w:eastAsia="Times New Roman" w:hAnsi="Times New Roman" w:cs="Times New Roman"/>
          <w:color w:val="000000"/>
          <w:sz w:val="28"/>
          <w:szCs w:val="28"/>
          <w:lang w:eastAsia="ru-RU"/>
        </w:rPr>
        <w:t>Пиголкина</w:t>
      </w:r>
      <w:proofErr w:type="spellEnd"/>
      <w:r w:rsidRPr="0079341C">
        <w:rPr>
          <w:rFonts w:ascii="Times New Roman" w:eastAsia="Times New Roman" w:hAnsi="Times New Roman" w:cs="Times New Roman"/>
          <w:color w:val="000000"/>
          <w:sz w:val="28"/>
          <w:szCs w:val="28"/>
          <w:lang w:eastAsia="ru-RU"/>
        </w:rPr>
        <w:t xml:space="preserve">. – 2-е узд., </w:t>
      </w:r>
      <w:proofErr w:type="spellStart"/>
      <w:r w:rsidRPr="0079341C">
        <w:rPr>
          <w:rFonts w:ascii="Times New Roman" w:eastAsia="Times New Roman" w:hAnsi="Times New Roman" w:cs="Times New Roman"/>
          <w:color w:val="000000"/>
          <w:sz w:val="28"/>
          <w:szCs w:val="28"/>
          <w:lang w:eastAsia="ru-RU"/>
        </w:rPr>
        <w:t>испр</w:t>
      </w:r>
      <w:proofErr w:type="spellEnd"/>
      <w:r w:rsidRPr="0079341C">
        <w:rPr>
          <w:rFonts w:ascii="Times New Roman" w:eastAsia="Times New Roman" w:hAnsi="Times New Roman" w:cs="Times New Roman"/>
          <w:color w:val="000000"/>
          <w:sz w:val="28"/>
          <w:szCs w:val="28"/>
          <w:lang w:eastAsia="ru-RU"/>
        </w:rPr>
        <w:t xml:space="preserve">. и  </w:t>
      </w:r>
      <w:proofErr w:type="spellStart"/>
      <w:r w:rsidRPr="0079341C">
        <w:rPr>
          <w:rFonts w:ascii="Times New Roman" w:eastAsia="Times New Roman" w:hAnsi="Times New Roman" w:cs="Times New Roman"/>
          <w:color w:val="000000"/>
          <w:sz w:val="28"/>
          <w:szCs w:val="28"/>
          <w:lang w:eastAsia="ru-RU"/>
        </w:rPr>
        <w:t>доп</w:t>
      </w:r>
      <w:proofErr w:type="spellEnd"/>
      <w:r w:rsidRPr="0079341C">
        <w:rPr>
          <w:rFonts w:ascii="Times New Roman" w:eastAsia="Times New Roman" w:hAnsi="Times New Roman" w:cs="Times New Roman"/>
          <w:color w:val="000000"/>
          <w:sz w:val="28"/>
          <w:szCs w:val="28"/>
          <w:lang w:eastAsia="ru-RU"/>
        </w:rPr>
        <w:t xml:space="preserve">. – М.: </w:t>
      </w:r>
      <w:proofErr w:type="spellStart"/>
      <w:r w:rsidRPr="0079341C">
        <w:rPr>
          <w:rFonts w:ascii="Times New Roman" w:eastAsia="Times New Roman" w:hAnsi="Times New Roman" w:cs="Times New Roman"/>
          <w:color w:val="000000"/>
          <w:sz w:val="28"/>
          <w:szCs w:val="28"/>
          <w:lang w:eastAsia="ru-RU"/>
        </w:rPr>
        <w:t>Изд</w:t>
      </w:r>
      <w:proofErr w:type="spellEnd"/>
      <w:r w:rsidRPr="0079341C">
        <w:rPr>
          <w:rFonts w:ascii="Times New Roman" w:eastAsia="Times New Roman" w:hAnsi="Times New Roman" w:cs="Times New Roman"/>
          <w:color w:val="000000"/>
          <w:sz w:val="28"/>
          <w:szCs w:val="28"/>
          <w:lang w:eastAsia="ru-RU"/>
        </w:rPr>
        <w:t xml:space="preserve">-во МГТУ </w:t>
      </w:r>
      <w:proofErr w:type="spellStart"/>
      <w:r w:rsidRPr="0079341C">
        <w:rPr>
          <w:rFonts w:ascii="Times New Roman" w:eastAsia="Times New Roman" w:hAnsi="Times New Roman" w:cs="Times New Roman"/>
          <w:color w:val="000000"/>
          <w:sz w:val="28"/>
          <w:szCs w:val="28"/>
          <w:lang w:eastAsia="ru-RU"/>
        </w:rPr>
        <w:t>им</w:t>
      </w:r>
      <w:proofErr w:type="spellEnd"/>
      <w:r w:rsidRPr="0079341C">
        <w:rPr>
          <w:rFonts w:ascii="Times New Roman" w:eastAsia="Times New Roman" w:hAnsi="Times New Roman" w:cs="Times New Roman"/>
          <w:color w:val="000000"/>
          <w:sz w:val="28"/>
          <w:szCs w:val="28"/>
          <w:lang w:eastAsia="ru-RU"/>
        </w:rPr>
        <w:t xml:space="preserve"> Н. </w:t>
      </w:r>
      <w:proofErr w:type="spellStart"/>
      <w:r w:rsidRPr="0079341C">
        <w:rPr>
          <w:rFonts w:ascii="Times New Roman" w:eastAsia="Times New Roman" w:hAnsi="Times New Roman" w:cs="Times New Roman"/>
          <w:color w:val="000000"/>
          <w:sz w:val="28"/>
          <w:szCs w:val="28"/>
          <w:lang w:eastAsia="ru-RU"/>
        </w:rPr>
        <w:t>Баумана</w:t>
      </w:r>
      <w:proofErr w:type="spellEnd"/>
      <w:r w:rsidRPr="0079341C">
        <w:rPr>
          <w:rFonts w:ascii="Times New Roman" w:eastAsia="Times New Roman" w:hAnsi="Times New Roman" w:cs="Times New Roman"/>
          <w:color w:val="000000"/>
          <w:sz w:val="28"/>
          <w:szCs w:val="28"/>
          <w:lang w:eastAsia="ru-RU"/>
        </w:rPr>
        <w:t>, 1996. – 384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Рабінович</w:t>
      </w:r>
      <w:proofErr w:type="spellEnd"/>
      <w:r w:rsidRPr="0079341C">
        <w:rPr>
          <w:rFonts w:ascii="Times New Roman" w:eastAsia="Times New Roman" w:hAnsi="Times New Roman" w:cs="Times New Roman"/>
          <w:color w:val="000000"/>
          <w:sz w:val="28"/>
          <w:szCs w:val="28"/>
          <w:lang w:val="ru-RU" w:eastAsia="ru-RU"/>
        </w:rPr>
        <w:t xml:space="preserve"> П.М. </w:t>
      </w:r>
      <w:proofErr w:type="spellStart"/>
      <w:r w:rsidRPr="0079341C">
        <w:rPr>
          <w:rFonts w:ascii="Times New Roman" w:eastAsia="Times New Roman" w:hAnsi="Times New Roman" w:cs="Times New Roman"/>
          <w:color w:val="000000"/>
          <w:sz w:val="28"/>
          <w:szCs w:val="28"/>
          <w:lang w:val="ru-RU" w:eastAsia="ru-RU"/>
        </w:rPr>
        <w:t>Основи</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загальної</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теорії</w:t>
      </w:r>
      <w:proofErr w:type="spellEnd"/>
      <w:r w:rsidRPr="0079341C">
        <w:rPr>
          <w:rFonts w:ascii="Times New Roman" w:eastAsia="Times New Roman" w:hAnsi="Times New Roman" w:cs="Times New Roman"/>
          <w:color w:val="000000"/>
          <w:sz w:val="28"/>
          <w:szCs w:val="28"/>
          <w:lang w:val="ru-RU" w:eastAsia="ru-RU"/>
        </w:rPr>
        <w:t xml:space="preserve"> права й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Навч</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посібник</w:t>
      </w:r>
      <w:proofErr w:type="spellEnd"/>
      <w:r w:rsidRPr="0079341C">
        <w:rPr>
          <w:rFonts w:ascii="Times New Roman" w:eastAsia="Times New Roman" w:hAnsi="Times New Roman" w:cs="Times New Roman"/>
          <w:color w:val="000000"/>
          <w:sz w:val="28"/>
          <w:szCs w:val="28"/>
          <w:lang w:val="ru-RU" w:eastAsia="ru-RU"/>
        </w:rPr>
        <w:t xml:space="preserve">. – Вид. 10-е, </w:t>
      </w:r>
      <w:proofErr w:type="spellStart"/>
      <w:r w:rsidRPr="0079341C">
        <w:rPr>
          <w:rFonts w:ascii="Times New Roman" w:eastAsia="Times New Roman" w:hAnsi="Times New Roman" w:cs="Times New Roman"/>
          <w:color w:val="000000"/>
          <w:sz w:val="28"/>
          <w:szCs w:val="28"/>
          <w:lang w:val="ru-RU" w:eastAsia="ru-RU"/>
        </w:rPr>
        <w:t>доповнене</w:t>
      </w:r>
      <w:proofErr w:type="spellEnd"/>
      <w:r w:rsidRPr="0079341C">
        <w:rPr>
          <w:rFonts w:ascii="Times New Roman" w:eastAsia="Times New Roman" w:hAnsi="Times New Roman" w:cs="Times New Roman"/>
          <w:color w:val="000000"/>
          <w:sz w:val="28"/>
          <w:szCs w:val="28"/>
          <w:lang w:val="ru-RU" w:eastAsia="ru-RU"/>
        </w:rPr>
        <w:t xml:space="preserve">. – </w:t>
      </w:r>
      <w:proofErr w:type="spellStart"/>
      <w:r w:rsidRPr="0079341C">
        <w:rPr>
          <w:rFonts w:ascii="Times New Roman" w:eastAsia="Times New Roman" w:hAnsi="Times New Roman" w:cs="Times New Roman"/>
          <w:color w:val="000000"/>
          <w:sz w:val="28"/>
          <w:szCs w:val="28"/>
          <w:lang w:val="ru-RU" w:eastAsia="ru-RU"/>
        </w:rPr>
        <w:t>Львів</w:t>
      </w:r>
      <w:proofErr w:type="spellEnd"/>
      <w:r w:rsidRPr="0079341C">
        <w:rPr>
          <w:rFonts w:ascii="Times New Roman" w:eastAsia="Times New Roman" w:hAnsi="Times New Roman" w:cs="Times New Roman"/>
          <w:color w:val="000000"/>
          <w:sz w:val="28"/>
          <w:szCs w:val="28"/>
          <w:lang w:val="ru-RU" w:eastAsia="ru-RU"/>
        </w:rPr>
        <w:t>: Край, 2008. – 224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r w:rsidRPr="0079341C">
        <w:rPr>
          <w:rFonts w:ascii="Times New Roman" w:eastAsia="Times New Roman" w:hAnsi="Times New Roman" w:cs="Times New Roman"/>
          <w:color w:val="000000"/>
          <w:sz w:val="28"/>
          <w:szCs w:val="28"/>
          <w:lang w:val="ru-RU" w:eastAsia="ru-RU"/>
        </w:rPr>
        <w:t xml:space="preserve">Скакун О.Ф. </w:t>
      </w: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Енциклопедичний</w:t>
      </w:r>
      <w:proofErr w:type="spellEnd"/>
      <w:r w:rsidRPr="0079341C">
        <w:rPr>
          <w:rFonts w:ascii="Times New Roman" w:eastAsia="Times New Roman" w:hAnsi="Times New Roman" w:cs="Times New Roman"/>
          <w:color w:val="000000"/>
          <w:sz w:val="28"/>
          <w:szCs w:val="28"/>
          <w:lang w:val="ru-RU" w:eastAsia="ru-RU"/>
        </w:rPr>
        <w:t xml:space="preserve"> курс): </w:t>
      </w:r>
      <w:proofErr w:type="spellStart"/>
      <w:r w:rsidRPr="0079341C">
        <w:rPr>
          <w:rFonts w:ascii="Times New Roman" w:eastAsia="Times New Roman" w:hAnsi="Times New Roman" w:cs="Times New Roman"/>
          <w:color w:val="000000"/>
          <w:sz w:val="28"/>
          <w:szCs w:val="28"/>
          <w:lang w:val="ru-RU" w:eastAsia="ru-RU"/>
        </w:rPr>
        <w:t>Підручник</w:t>
      </w:r>
      <w:proofErr w:type="spellEnd"/>
      <w:r w:rsidRPr="0079341C">
        <w:rPr>
          <w:rFonts w:ascii="Times New Roman" w:eastAsia="Times New Roman" w:hAnsi="Times New Roman" w:cs="Times New Roman"/>
          <w:color w:val="000000"/>
          <w:sz w:val="28"/>
          <w:szCs w:val="28"/>
          <w:lang w:val="ru-RU" w:eastAsia="ru-RU"/>
        </w:rPr>
        <w:t xml:space="preserve">. – </w:t>
      </w:r>
      <w:proofErr w:type="spellStart"/>
      <w:r w:rsidRPr="0079341C">
        <w:rPr>
          <w:rFonts w:ascii="Times New Roman" w:eastAsia="Times New Roman" w:hAnsi="Times New Roman" w:cs="Times New Roman"/>
          <w:color w:val="000000"/>
          <w:sz w:val="28"/>
          <w:szCs w:val="28"/>
          <w:lang w:val="ru-RU" w:eastAsia="ru-RU"/>
        </w:rPr>
        <w:t>Харків</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Еспада</w:t>
      </w:r>
      <w:proofErr w:type="spellEnd"/>
      <w:r w:rsidRPr="0079341C">
        <w:rPr>
          <w:rFonts w:ascii="Times New Roman" w:eastAsia="Times New Roman" w:hAnsi="Times New Roman" w:cs="Times New Roman"/>
          <w:color w:val="000000"/>
          <w:sz w:val="28"/>
          <w:szCs w:val="28"/>
          <w:lang w:val="ru-RU" w:eastAsia="ru-RU"/>
        </w:rPr>
        <w:t>, 2006. – 776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Теліпко</w:t>
      </w:r>
      <w:proofErr w:type="spellEnd"/>
      <w:r w:rsidRPr="0079341C">
        <w:rPr>
          <w:rFonts w:ascii="Times New Roman" w:eastAsia="Times New Roman" w:hAnsi="Times New Roman" w:cs="Times New Roman"/>
          <w:color w:val="000000"/>
          <w:sz w:val="28"/>
          <w:szCs w:val="28"/>
          <w:lang w:val="ru-RU" w:eastAsia="ru-RU"/>
        </w:rPr>
        <w:t xml:space="preserve"> В.Е. </w:t>
      </w:r>
      <w:proofErr w:type="spellStart"/>
      <w:r w:rsidRPr="0079341C">
        <w:rPr>
          <w:rFonts w:ascii="Times New Roman" w:eastAsia="Times New Roman" w:hAnsi="Times New Roman" w:cs="Times New Roman"/>
          <w:color w:val="000000"/>
          <w:sz w:val="28"/>
          <w:szCs w:val="28"/>
          <w:lang w:val="ru-RU" w:eastAsia="ru-RU"/>
        </w:rPr>
        <w:t>Універсальна</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Підручник</w:t>
      </w:r>
      <w:proofErr w:type="spellEnd"/>
      <w:r w:rsidRPr="0079341C">
        <w:rPr>
          <w:rFonts w:ascii="Times New Roman" w:eastAsia="Times New Roman" w:hAnsi="Times New Roman" w:cs="Times New Roman"/>
          <w:color w:val="000000"/>
          <w:sz w:val="28"/>
          <w:szCs w:val="28"/>
          <w:lang w:val="ru-RU" w:eastAsia="ru-RU"/>
        </w:rPr>
        <w:t>. – К.: БІНОВАТОР, 2007. – 512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eastAsia="ru-RU"/>
        </w:rPr>
        <w:t>Теория</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государства</w:t>
      </w:r>
      <w:proofErr w:type="spellEnd"/>
      <w:r w:rsidRPr="0079341C">
        <w:rPr>
          <w:rFonts w:ascii="Times New Roman" w:eastAsia="Times New Roman" w:hAnsi="Times New Roman" w:cs="Times New Roman"/>
          <w:color w:val="000000"/>
          <w:sz w:val="28"/>
          <w:szCs w:val="28"/>
          <w:lang w:eastAsia="ru-RU"/>
        </w:rPr>
        <w:t xml:space="preserve"> и права. Курс лекцій / Под. ред.. Н.И. </w:t>
      </w:r>
      <w:proofErr w:type="spellStart"/>
      <w:r w:rsidRPr="0079341C">
        <w:rPr>
          <w:rFonts w:ascii="Times New Roman" w:eastAsia="Times New Roman" w:hAnsi="Times New Roman" w:cs="Times New Roman"/>
          <w:color w:val="000000"/>
          <w:sz w:val="28"/>
          <w:szCs w:val="28"/>
          <w:lang w:eastAsia="ru-RU"/>
        </w:rPr>
        <w:t>Матузова</w:t>
      </w:r>
      <w:proofErr w:type="spellEnd"/>
      <w:r w:rsidRPr="0079341C">
        <w:rPr>
          <w:rFonts w:ascii="Times New Roman" w:eastAsia="Times New Roman" w:hAnsi="Times New Roman" w:cs="Times New Roman"/>
          <w:color w:val="000000"/>
          <w:sz w:val="28"/>
          <w:szCs w:val="28"/>
          <w:lang w:eastAsia="ru-RU"/>
        </w:rPr>
        <w:t xml:space="preserve"> и А.В. </w:t>
      </w:r>
      <w:proofErr w:type="spellStart"/>
      <w:r w:rsidRPr="0079341C">
        <w:rPr>
          <w:rFonts w:ascii="Times New Roman" w:eastAsia="Times New Roman" w:hAnsi="Times New Roman" w:cs="Times New Roman"/>
          <w:color w:val="000000"/>
          <w:sz w:val="28"/>
          <w:szCs w:val="28"/>
          <w:lang w:eastAsia="ru-RU"/>
        </w:rPr>
        <w:t>Малько</w:t>
      </w:r>
      <w:proofErr w:type="spellEnd"/>
      <w:r w:rsidRPr="0079341C">
        <w:rPr>
          <w:rFonts w:ascii="Times New Roman" w:eastAsia="Times New Roman" w:hAnsi="Times New Roman" w:cs="Times New Roman"/>
          <w:color w:val="000000"/>
          <w:sz w:val="28"/>
          <w:szCs w:val="28"/>
          <w:lang w:eastAsia="ru-RU"/>
        </w:rPr>
        <w:t>. – М.: Юрист, 1997. – 672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Академічний</w:t>
      </w:r>
      <w:proofErr w:type="spellEnd"/>
      <w:r w:rsidRPr="0079341C">
        <w:rPr>
          <w:rFonts w:ascii="Times New Roman" w:eastAsia="Times New Roman" w:hAnsi="Times New Roman" w:cs="Times New Roman"/>
          <w:color w:val="000000"/>
          <w:sz w:val="28"/>
          <w:szCs w:val="28"/>
          <w:lang w:val="ru-RU" w:eastAsia="ru-RU"/>
        </w:rPr>
        <w:t xml:space="preserve"> курс: </w:t>
      </w:r>
      <w:proofErr w:type="spellStart"/>
      <w:r w:rsidRPr="0079341C">
        <w:rPr>
          <w:rFonts w:ascii="Times New Roman" w:eastAsia="Times New Roman" w:hAnsi="Times New Roman" w:cs="Times New Roman"/>
          <w:color w:val="000000"/>
          <w:sz w:val="28"/>
          <w:szCs w:val="28"/>
          <w:lang w:val="ru-RU" w:eastAsia="ru-RU"/>
        </w:rPr>
        <w:t>Підручник</w:t>
      </w:r>
      <w:proofErr w:type="spellEnd"/>
      <w:r w:rsidRPr="0079341C">
        <w:rPr>
          <w:rFonts w:ascii="Times New Roman" w:eastAsia="Times New Roman" w:hAnsi="Times New Roman" w:cs="Times New Roman"/>
          <w:color w:val="000000"/>
          <w:sz w:val="28"/>
          <w:szCs w:val="28"/>
          <w:lang w:val="ru-RU" w:eastAsia="ru-RU"/>
        </w:rPr>
        <w:t xml:space="preserve"> / За ред. О.В. </w:t>
      </w:r>
      <w:proofErr w:type="spellStart"/>
      <w:r w:rsidRPr="0079341C">
        <w:rPr>
          <w:rFonts w:ascii="Times New Roman" w:eastAsia="Times New Roman" w:hAnsi="Times New Roman" w:cs="Times New Roman"/>
          <w:color w:val="000000"/>
          <w:sz w:val="28"/>
          <w:szCs w:val="28"/>
          <w:lang w:val="ru-RU" w:eastAsia="ru-RU"/>
        </w:rPr>
        <w:t>Зайчука</w:t>
      </w:r>
      <w:proofErr w:type="spellEnd"/>
      <w:r w:rsidRPr="0079341C">
        <w:rPr>
          <w:rFonts w:ascii="Times New Roman" w:eastAsia="Times New Roman" w:hAnsi="Times New Roman" w:cs="Times New Roman"/>
          <w:color w:val="000000"/>
          <w:sz w:val="28"/>
          <w:szCs w:val="28"/>
          <w:lang w:val="ru-RU" w:eastAsia="ru-RU"/>
        </w:rPr>
        <w:t xml:space="preserve">, Н.М. </w:t>
      </w:r>
      <w:proofErr w:type="spellStart"/>
      <w:r w:rsidRPr="0079341C">
        <w:rPr>
          <w:rFonts w:ascii="Times New Roman" w:eastAsia="Times New Roman" w:hAnsi="Times New Roman" w:cs="Times New Roman"/>
          <w:color w:val="000000"/>
          <w:sz w:val="28"/>
          <w:szCs w:val="28"/>
          <w:lang w:val="ru-RU" w:eastAsia="ru-RU"/>
        </w:rPr>
        <w:t>Оніщенко</w:t>
      </w:r>
      <w:proofErr w:type="spellEnd"/>
      <w:r w:rsidRPr="0079341C">
        <w:rPr>
          <w:rFonts w:ascii="Times New Roman" w:eastAsia="Times New Roman" w:hAnsi="Times New Roman" w:cs="Times New Roman"/>
          <w:color w:val="000000"/>
          <w:sz w:val="28"/>
          <w:szCs w:val="28"/>
          <w:lang w:val="ru-RU" w:eastAsia="ru-RU"/>
        </w:rPr>
        <w:t xml:space="preserve">. – 2-е вид., </w:t>
      </w:r>
      <w:proofErr w:type="spellStart"/>
      <w:r w:rsidRPr="0079341C">
        <w:rPr>
          <w:rFonts w:ascii="Times New Roman" w:eastAsia="Times New Roman" w:hAnsi="Times New Roman" w:cs="Times New Roman"/>
          <w:color w:val="000000"/>
          <w:sz w:val="28"/>
          <w:szCs w:val="28"/>
          <w:lang w:val="ru-RU" w:eastAsia="ru-RU"/>
        </w:rPr>
        <w:t>перер</w:t>
      </w:r>
      <w:proofErr w:type="spellEnd"/>
      <w:r w:rsidRPr="0079341C">
        <w:rPr>
          <w:rFonts w:ascii="Times New Roman" w:eastAsia="Times New Roman" w:hAnsi="Times New Roman" w:cs="Times New Roman"/>
          <w:color w:val="000000"/>
          <w:sz w:val="28"/>
          <w:szCs w:val="28"/>
          <w:lang w:val="ru-RU" w:eastAsia="ru-RU"/>
        </w:rPr>
        <w:t xml:space="preserve">. і </w:t>
      </w:r>
      <w:proofErr w:type="spellStart"/>
      <w:r w:rsidRPr="0079341C">
        <w:rPr>
          <w:rFonts w:ascii="Times New Roman" w:eastAsia="Times New Roman" w:hAnsi="Times New Roman" w:cs="Times New Roman"/>
          <w:color w:val="000000"/>
          <w:sz w:val="28"/>
          <w:szCs w:val="28"/>
          <w:lang w:val="ru-RU" w:eastAsia="ru-RU"/>
        </w:rPr>
        <w:t>допов</w:t>
      </w:r>
      <w:proofErr w:type="spellEnd"/>
      <w:r w:rsidRPr="0079341C">
        <w:rPr>
          <w:rFonts w:ascii="Times New Roman" w:eastAsia="Times New Roman" w:hAnsi="Times New Roman" w:cs="Times New Roman"/>
          <w:color w:val="000000"/>
          <w:sz w:val="28"/>
          <w:szCs w:val="28"/>
          <w:lang w:val="ru-RU" w:eastAsia="ru-RU"/>
        </w:rPr>
        <w:t xml:space="preserve">. – К.: </w:t>
      </w:r>
      <w:proofErr w:type="spellStart"/>
      <w:r w:rsidRPr="0079341C">
        <w:rPr>
          <w:rFonts w:ascii="Times New Roman" w:eastAsia="Times New Roman" w:hAnsi="Times New Roman" w:cs="Times New Roman"/>
          <w:color w:val="000000"/>
          <w:sz w:val="28"/>
          <w:szCs w:val="28"/>
          <w:lang w:val="ru-RU" w:eastAsia="ru-RU"/>
        </w:rPr>
        <w:t>Юрінком</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Інтер</w:t>
      </w:r>
      <w:proofErr w:type="spellEnd"/>
      <w:r w:rsidRPr="0079341C">
        <w:rPr>
          <w:rFonts w:ascii="Times New Roman" w:eastAsia="Times New Roman" w:hAnsi="Times New Roman" w:cs="Times New Roman"/>
          <w:color w:val="000000"/>
          <w:sz w:val="28"/>
          <w:szCs w:val="28"/>
          <w:lang w:val="ru-RU" w:eastAsia="ru-RU"/>
        </w:rPr>
        <w:t>, 2008. – 688 с.</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/За ред. М.В. </w:t>
      </w:r>
      <w:proofErr w:type="spellStart"/>
      <w:r w:rsidRPr="0079341C">
        <w:rPr>
          <w:rFonts w:ascii="Times New Roman" w:eastAsia="Times New Roman" w:hAnsi="Times New Roman" w:cs="Times New Roman"/>
          <w:color w:val="000000"/>
          <w:sz w:val="28"/>
          <w:szCs w:val="28"/>
          <w:lang w:val="ru-RU" w:eastAsia="ru-RU"/>
        </w:rPr>
        <w:t>Цвіка</w:t>
      </w:r>
      <w:proofErr w:type="spellEnd"/>
      <w:r w:rsidRPr="0079341C">
        <w:rPr>
          <w:rFonts w:ascii="Times New Roman" w:eastAsia="Times New Roman" w:hAnsi="Times New Roman" w:cs="Times New Roman"/>
          <w:color w:val="000000"/>
          <w:sz w:val="28"/>
          <w:szCs w:val="28"/>
          <w:lang w:val="ru-RU" w:eastAsia="ru-RU"/>
        </w:rPr>
        <w:t xml:space="preserve">, О.В. </w:t>
      </w:r>
      <w:proofErr w:type="spellStart"/>
      <w:r w:rsidRPr="0079341C">
        <w:rPr>
          <w:rFonts w:ascii="Times New Roman" w:eastAsia="Times New Roman" w:hAnsi="Times New Roman" w:cs="Times New Roman"/>
          <w:color w:val="000000"/>
          <w:sz w:val="28"/>
          <w:szCs w:val="28"/>
          <w:lang w:val="ru-RU" w:eastAsia="ru-RU"/>
        </w:rPr>
        <w:t>Петрішина</w:t>
      </w:r>
      <w:proofErr w:type="spellEnd"/>
      <w:r w:rsidRPr="0079341C">
        <w:rPr>
          <w:rFonts w:ascii="Times New Roman" w:eastAsia="Times New Roman" w:hAnsi="Times New Roman" w:cs="Times New Roman"/>
          <w:color w:val="000000"/>
          <w:sz w:val="28"/>
          <w:szCs w:val="28"/>
          <w:lang w:val="ru-RU" w:eastAsia="ru-RU"/>
        </w:rPr>
        <w:t>, В.Д. </w:t>
      </w:r>
      <w:proofErr w:type="spellStart"/>
      <w:r w:rsidRPr="0079341C">
        <w:rPr>
          <w:rFonts w:ascii="Times New Roman" w:eastAsia="Times New Roman" w:hAnsi="Times New Roman" w:cs="Times New Roman"/>
          <w:color w:val="000000"/>
          <w:sz w:val="28"/>
          <w:szCs w:val="28"/>
          <w:lang w:val="ru-RU" w:eastAsia="ru-RU"/>
        </w:rPr>
        <w:t>Ткаченка</w:t>
      </w:r>
      <w:proofErr w:type="spellEnd"/>
      <w:r w:rsidRPr="0079341C">
        <w:rPr>
          <w:rFonts w:ascii="Times New Roman" w:eastAsia="Times New Roman" w:hAnsi="Times New Roman" w:cs="Times New Roman"/>
          <w:color w:val="000000"/>
          <w:sz w:val="28"/>
          <w:szCs w:val="28"/>
          <w:lang w:val="ru-RU" w:eastAsia="ru-RU"/>
        </w:rPr>
        <w:t>. – X., 2002.</w:t>
      </w:r>
    </w:p>
    <w:p w:rsidR="008E1A4A" w:rsidRPr="0079341C" w:rsidRDefault="008E1A4A" w:rsidP="0079341C">
      <w:pPr>
        <w:pStyle w:val="a4"/>
        <w:widowControl w:val="0"/>
        <w:numPr>
          <w:ilvl w:val="0"/>
          <w:numId w:val="14"/>
        </w:numPr>
        <w:shd w:val="clear" w:color="auto" w:fill="FFFFFF"/>
        <w:tabs>
          <w:tab w:val="left" w:pos="-30"/>
          <w:tab w:val="left" w:pos="142"/>
          <w:tab w:val="left" w:pos="335"/>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r w:rsidRPr="0079341C">
        <w:rPr>
          <w:rFonts w:ascii="Times New Roman" w:eastAsia="Times New Roman" w:hAnsi="Times New Roman" w:cs="Times New Roman"/>
          <w:color w:val="000000"/>
          <w:sz w:val="28"/>
          <w:szCs w:val="28"/>
          <w:lang w:eastAsia="ru-RU"/>
        </w:rPr>
        <w:t xml:space="preserve">Теорія держави і </w:t>
      </w:r>
      <w:proofErr w:type="spellStart"/>
      <w:r w:rsidRPr="0079341C">
        <w:rPr>
          <w:rFonts w:ascii="Times New Roman" w:eastAsia="Times New Roman" w:hAnsi="Times New Roman" w:cs="Times New Roman"/>
          <w:color w:val="000000"/>
          <w:sz w:val="28"/>
          <w:szCs w:val="28"/>
          <w:lang w:eastAsia="ru-RU"/>
        </w:rPr>
        <w:t>прва</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Навч</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посіб</w:t>
      </w:r>
      <w:proofErr w:type="spellEnd"/>
      <w:r w:rsidRPr="0079341C">
        <w:rPr>
          <w:rFonts w:ascii="Times New Roman" w:eastAsia="Times New Roman" w:hAnsi="Times New Roman" w:cs="Times New Roman"/>
          <w:color w:val="000000"/>
          <w:sz w:val="28"/>
          <w:szCs w:val="28"/>
          <w:lang w:eastAsia="ru-RU"/>
        </w:rPr>
        <w:t xml:space="preserve">. / А.М. Колодій, В.В. </w:t>
      </w:r>
      <w:proofErr w:type="spellStart"/>
      <w:r w:rsidRPr="0079341C">
        <w:rPr>
          <w:rFonts w:ascii="Times New Roman" w:eastAsia="Times New Roman" w:hAnsi="Times New Roman" w:cs="Times New Roman"/>
          <w:color w:val="000000"/>
          <w:sz w:val="28"/>
          <w:szCs w:val="28"/>
          <w:lang w:eastAsia="ru-RU"/>
        </w:rPr>
        <w:t>Копєйчиков</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С.Л.Лисенков</w:t>
      </w:r>
      <w:proofErr w:type="spellEnd"/>
      <w:r w:rsidRPr="0079341C">
        <w:rPr>
          <w:rFonts w:ascii="Times New Roman" w:eastAsia="Times New Roman" w:hAnsi="Times New Roman" w:cs="Times New Roman"/>
          <w:color w:val="000000"/>
          <w:sz w:val="28"/>
          <w:szCs w:val="28"/>
          <w:lang w:eastAsia="ru-RU"/>
        </w:rPr>
        <w:t xml:space="preserve"> та ін.; За </w:t>
      </w:r>
      <w:proofErr w:type="spellStart"/>
      <w:r w:rsidRPr="0079341C">
        <w:rPr>
          <w:rFonts w:ascii="Times New Roman" w:eastAsia="Times New Roman" w:hAnsi="Times New Roman" w:cs="Times New Roman"/>
          <w:color w:val="000000"/>
          <w:sz w:val="28"/>
          <w:szCs w:val="28"/>
          <w:lang w:eastAsia="ru-RU"/>
        </w:rPr>
        <w:t>заг.ред</w:t>
      </w:r>
      <w:proofErr w:type="spellEnd"/>
      <w:r w:rsidRPr="0079341C">
        <w:rPr>
          <w:rFonts w:ascii="Times New Roman" w:eastAsia="Times New Roman" w:hAnsi="Times New Roman" w:cs="Times New Roman"/>
          <w:color w:val="000000"/>
          <w:sz w:val="28"/>
          <w:szCs w:val="28"/>
          <w:lang w:eastAsia="ru-RU"/>
        </w:rPr>
        <w:t xml:space="preserve">. С.Л. </w:t>
      </w:r>
      <w:proofErr w:type="spellStart"/>
      <w:r w:rsidRPr="0079341C">
        <w:rPr>
          <w:rFonts w:ascii="Times New Roman" w:eastAsia="Times New Roman" w:hAnsi="Times New Roman" w:cs="Times New Roman"/>
          <w:color w:val="000000"/>
          <w:sz w:val="28"/>
          <w:szCs w:val="28"/>
          <w:lang w:eastAsia="ru-RU"/>
        </w:rPr>
        <w:t>Лисенкова</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В.В.Копєйчикова</w:t>
      </w:r>
      <w:proofErr w:type="spellEnd"/>
      <w:r w:rsidRPr="0079341C">
        <w:rPr>
          <w:rFonts w:ascii="Times New Roman" w:eastAsia="Times New Roman" w:hAnsi="Times New Roman" w:cs="Times New Roman"/>
          <w:color w:val="000000"/>
          <w:sz w:val="28"/>
          <w:szCs w:val="28"/>
          <w:lang w:eastAsia="ru-RU"/>
        </w:rPr>
        <w:t>. – К.: Юрінком Інтер, 2004. – 368 с.</w:t>
      </w:r>
    </w:p>
    <w:p w:rsidR="008E1A4A" w:rsidRPr="0079341C" w:rsidRDefault="008E1A4A" w:rsidP="0079341C">
      <w:pPr>
        <w:pStyle w:val="a4"/>
        <w:widowControl w:val="0"/>
        <w:numPr>
          <w:ilvl w:val="0"/>
          <w:numId w:val="14"/>
        </w:numPr>
        <w:shd w:val="clear" w:color="auto" w:fill="FFFFFF"/>
        <w:tabs>
          <w:tab w:val="left" w:pos="-30"/>
          <w:tab w:val="left" w:pos="142"/>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Теорія</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держави</w:t>
      </w:r>
      <w:proofErr w:type="spellEnd"/>
      <w:r w:rsidRPr="0079341C">
        <w:rPr>
          <w:rFonts w:ascii="Times New Roman" w:eastAsia="Times New Roman" w:hAnsi="Times New Roman" w:cs="Times New Roman"/>
          <w:color w:val="000000"/>
          <w:sz w:val="28"/>
          <w:szCs w:val="28"/>
          <w:lang w:val="ru-RU" w:eastAsia="ru-RU"/>
        </w:rPr>
        <w:t xml:space="preserve"> і права (</w:t>
      </w:r>
      <w:proofErr w:type="spellStart"/>
      <w:r w:rsidRPr="0079341C">
        <w:rPr>
          <w:rFonts w:ascii="Times New Roman" w:eastAsia="Times New Roman" w:hAnsi="Times New Roman" w:cs="Times New Roman"/>
          <w:color w:val="000000"/>
          <w:sz w:val="28"/>
          <w:szCs w:val="28"/>
          <w:lang w:val="ru-RU" w:eastAsia="ru-RU"/>
        </w:rPr>
        <w:t>опорні</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конспекти</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Навч</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посіб</w:t>
      </w:r>
      <w:proofErr w:type="spellEnd"/>
      <w:r w:rsidRPr="0079341C">
        <w:rPr>
          <w:rFonts w:ascii="Times New Roman" w:eastAsia="Times New Roman" w:hAnsi="Times New Roman" w:cs="Times New Roman"/>
          <w:color w:val="000000"/>
          <w:sz w:val="28"/>
          <w:szCs w:val="28"/>
          <w:lang w:val="ru-RU" w:eastAsia="ru-RU"/>
        </w:rPr>
        <w:t xml:space="preserve">. для студ. </w:t>
      </w:r>
      <w:proofErr w:type="spellStart"/>
      <w:r w:rsidRPr="0079341C">
        <w:rPr>
          <w:rFonts w:ascii="Times New Roman" w:eastAsia="Times New Roman" w:hAnsi="Times New Roman" w:cs="Times New Roman"/>
          <w:color w:val="000000"/>
          <w:sz w:val="28"/>
          <w:szCs w:val="28"/>
          <w:lang w:val="ru-RU" w:eastAsia="ru-RU"/>
        </w:rPr>
        <w:t>вищ</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навч</w:t>
      </w:r>
      <w:proofErr w:type="spellEnd"/>
      <w:r w:rsidRPr="0079341C">
        <w:rPr>
          <w:rFonts w:ascii="Times New Roman" w:eastAsia="Times New Roman" w:hAnsi="Times New Roman" w:cs="Times New Roman"/>
          <w:color w:val="000000"/>
          <w:sz w:val="28"/>
          <w:szCs w:val="28"/>
          <w:lang w:val="ru-RU" w:eastAsia="ru-RU"/>
        </w:rPr>
        <w:t xml:space="preserve">. </w:t>
      </w:r>
      <w:proofErr w:type="spellStart"/>
      <w:r w:rsidRPr="0079341C">
        <w:rPr>
          <w:rFonts w:ascii="Times New Roman" w:eastAsia="Times New Roman" w:hAnsi="Times New Roman" w:cs="Times New Roman"/>
          <w:color w:val="000000"/>
          <w:sz w:val="28"/>
          <w:szCs w:val="28"/>
          <w:lang w:val="ru-RU" w:eastAsia="ru-RU"/>
        </w:rPr>
        <w:t>закл</w:t>
      </w:r>
      <w:proofErr w:type="spellEnd"/>
      <w:r w:rsidRPr="0079341C">
        <w:rPr>
          <w:rFonts w:ascii="Times New Roman" w:eastAsia="Times New Roman" w:hAnsi="Times New Roman" w:cs="Times New Roman"/>
          <w:color w:val="000000"/>
          <w:sz w:val="28"/>
          <w:szCs w:val="28"/>
          <w:lang w:val="ru-RU" w:eastAsia="ru-RU"/>
        </w:rPr>
        <w:t>. / Авт.-</w:t>
      </w:r>
      <w:proofErr w:type="spellStart"/>
      <w:r w:rsidRPr="0079341C">
        <w:rPr>
          <w:rFonts w:ascii="Times New Roman" w:eastAsia="Times New Roman" w:hAnsi="Times New Roman" w:cs="Times New Roman"/>
          <w:color w:val="000000"/>
          <w:sz w:val="28"/>
          <w:szCs w:val="28"/>
          <w:lang w:val="ru-RU" w:eastAsia="ru-RU"/>
        </w:rPr>
        <w:t>упоряд</w:t>
      </w:r>
      <w:proofErr w:type="spellEnd"/>
      <w:r w:rsidRPr="0079341C">
        <w:rPr>
          <w:rFonts w:ascii="Times New Roman" w:eastAsia="Times New Roman" w:hAnsi="Times New Roman" w:cs="Times New Roman"/>
          <w:color w:val="000000"/>
          <w:sz w:val="28"/>
          <w:szCs w:val="28"/>
          <w:lang w:val="ru-RU" w:eastAsia="ru-RU"/>
        </w:rPr>
        <w:t xml:space="preserve">. Кравчук М.В. – К.: </w:t>
      </w:r>
      <w:proofErr w:type="spellStart"/>
      <w:r w:rsidRPr="0079341C">
        <w:rPr>
          <w:rFonts w:ascii="Times New Roman" w:eastAsia="Times New Roman" w:hAnsi="Times New Roman" w:cs="Times New Roman"/>
          <w:color w:val="000000"/>
          <w:sz w:val="28"/>
          <w:szCs w:val="28"/>
          <w:lang w:val="ru-RU" w:eastAsia="ru-RU"/>
        </w:rPr>
        <w:t>Атіка</w:t>
      </w:r>
      <w:proofErr w:type="spellEnd"/>
      <w:r w:rsidRPr="0079341C">
        <w:rPr>
          <w:rFonts w:ascii="Times New Roman" w:eastAsia="Times New Roman" w:hAnsi="Times New Roman" w:cs="Times New Roman"/>
          <w:color w:val="000000"/>
          <w:sz w:val="28"/>
          <w:szCs w:val="28"/>
          <w:lang w:val="ru-RU" w:eastAsia="ru-RU"/>
        </w:rPr>
        <w:t>, 2007. – 228 с.</w:t>
      </w:r>
    </w:p>
    <w:p w:rsidR="008E1A4A" w:rsidRPr="0079341C" w:rsidRDefault="008E1A4A" w:rsidP="0079341C">
      <w:pPr>
        <w:pStyle w:val="a4"/>
        <w:widowControl w:val="0"/>
        <w:numPr>
          <w:ilvl w:val="0"/>
          <w:numId w:val="14"/>
        </w:numPr>
        <w:shd w:val="clear" w:color="auto" w:fill="FFFFFF"/>
        <w:tabs>
          <w:tab w:val="left" w:pos="-30"/>
          <w:tab w:val="left" w:pos="142"/>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r w:rsidRPr="0079341C">
        <w:rPr>
          <w:rFonts w:ascii="Times New Roman" w:eastAsia="Times New Roman" w:hAnsi="Times New Roman" w:cs="Times New Roman"/>
          <w:color w:val="000000"/>
          <w:sz w:val="28"/>
          <w:szCs w:val="28"/>
          <w:lang w:val="ru-RU" w:eastAsia="ru-RU"/>
        </w:rPr>
        <w:t xml:space="preserve">Теория государства и права: Учебник для вузов / Под ред. проф. М.М. </w:t>
      </w:r>
      <w:proofErr w:type="spellStart"/>
      <w:r w:rsidRPr="0079341C">
        <w:rPr>
          <w:rFonts w:ascii="Times New Roman" w:eastAsia="Times New Roman" w:hAnsi="Times New Roman" w:cs="Times New Roman"/>
          <w:color w:val="000000"/>
          <w:sz w:val="28"/>
          <w:szCs w:val="28"/>
          <w:lang w:val="ru-RU" w:eastAsia="ru-RU"/>
        </w:rPr>
        <w:t>Рассолова</w:t>
      </w:r>
      <w:proofErr w:type="spellEnd"/>
      <w:r w:rsidRPr="0079341C">
        <w:rPr>
          <w:rFonts w:ascii="Times New Roman" w:eastAsia="Times New Roman" w:hAnsi="Times New Roman" w:cs="Times New Roman"/>
          <w:color w:val="000000"/>
          <w:sz w:val="28"/>
          <w:szCs w:val="28"/>
          <w:lang w:val="ru-RU" w:eastAsia="ru-RU"/>
        </w:rPr>
        <w:t xml:space="preserve">. – 2-е изд., </w:t>
      </w:r>
      <w:proofErr w:type="spellStart"/>
      <w:r w:rsidRPr="0079341C">
        <w:rPr>
          <w:rFonts w:ascii="Times New Roman" w:eastAsia="Times New Roman" w:hAnsi="Times New Roman" w:cs="Times New Roman"/>
          <w:color w:val="000000"/>
          <w:sz w:val="28"/>
          <w:szCs w:val="28"/>
          <w:lang w:val="ru-RU" w:eastAsia="ru-RU"/>
        </w:rPr>
        <w:t>перераб</w:t>
      </w:r>
      <w:proofErr w:type="spellEnd"/>
      <w:proofErr w:type="gramStart"/>
      <w:r w:rsidRPr="0079341C">
        <w:rPr>
          <w:rFonts w:ascii="Times New Roman" w:eastAsia="Times New Roman" w:hAnsi="Times New Roman" w:cs="Times New Roman"/>
          <w:color w:val="000000"/>
          <w:sz w:val="28"/>
          <w:szCs w:val="28"/>
          <w:lang w:val="ru-RU" w:eastAsia="ru-RU"/>
        </w:rPr>
        <w:t>.</w:t>
      </w:r>
      <w:proofErr w:type="gramEnd"/>
      <w:r w:rsidRPr="0079341C">
        <w:rPr>
          <w:rFonts w:ascii="Times New Roman" w:eastAsia="Times New Roman" w:hAnsi="Times New Roman" w:cs="Times New Roman"/>
          <w:color w:val="000000"/>
          <w:sz w:val="28"/>
          <w:szCs w:val="28"/>
          <w:lang w:val="ru-RU" w:eastAsia="ru-RU"/>
        </w:rPr>
        <w:t xml:space="preserve"> и доп. – М.: ЮНИТИ-ДАНА, Закон и право, 2004. – 735 с.</w:t>
      </w:r>
    </w:p>
    <w:p w:rsidR="008E1A4A" w:rsidRPr="0079341C" w:rsidRDefault="008E1A4A" w:rsidP="0079341C">
      <w:pPr>
        <w:pStyle w:val="a4"/>
        <w:widowControl w:val="0"/>
        <w:numPr>
          <w:ilvl w:val="0"/>
          <w:numId w:val="14"/>
        </w:numPr>
        <w:shd w:val="clear" w:color="auto" w:fill="FFFFFF"/>
        <w:tabs>
          <w:tab w:val="left" w:pos="-30"/>
          <w:tab w:val="left" w:pos="142"/>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r w:rsidRPr="0079341C">
        <w:rPr>
          <w:rFonts w:ascii="Times New Roman" w:eastAsia="Times New Roman" w:hAnsi="Times New Roman" w:cs="Times New Roman"/>
          <w:color w:val="000000"/>
          <w:sz w:val="28"/>
          <w:szCs w:val="28"/>
          <w:lang w:val="ru-RU" w:eastAsia="ru-RU"/>
        </w:rPr>
        <w:t xml:space="preserve">Теория государства и права: учебник / отв. ред. В.Д. Перевалов. – 3-е изд., </w:t>
      </w:r>
      <w:proofErr w:type="spellStart"/>
      <w:r w:rsidRPr="0079341C">
        <w:rPr>
          <w:rFonts w:ascii="Times New Roman" w:eastAsia="Times New Roman" w:hAnsi="Times New Roman" w:cs="Times New Roman"/>
          <w:color w:val="000000"/>
          <w:sz w:val="28"/>
          <w:szCs w:val="28"/>
          <w:lang w:val="ru-RU" w:eastAsia="ru-RU"/>
        </w:rPr>
        <w:t>перераб</w:t>
      </w:r>
      <w:proofErr w:type="spellEnd"/>
      <w:proofErr w:type="gramStart"/>
      <w:r w:rsidRPr="0079341C">
        <w:rPr>
          <w:rFonts w:ascii="Times New Roman" w:eastAsia="Times New Roman" w:hAnsi="Times New Roman" w:cs="Times New Roman"/>
          <w:color w:val="000000"/>
          <w:sz w:val="28"/>
          <w:szCs w:val="28"/>
          <w:lang w:val="ru-RU" w:eastAsia="ru-RU"/>
        </w:rPr>
        <w:t>.</w:t>
      </w:r>
      <w:proofErr w:type="gramEnd"/>
      <w:r w:rsidRPr="0079341C">
        <w:rPr>
          <w:rFonts w:ascii="Times New Roman" w:eastAsia="Times New Roman" w:hAnsi="Times New Roman" w:cs="Times New Roman"/>
          <w:color w:val="000000"/>
          <w:sz w:val="28"/>
          <w:szCs w:val="28"/>
          <w:lang w:val="ru-RU" w:eastAsia="ru-RU"/>
        </w:rPr>
        <w:t xml:space="preserve"> и доп. – М.: Норма, 2008. – 496 с.</w:t>
      </w:r>
    </w:p>
    <w:p w:rsidR="0079341C" w:rsidRPr="0079341C" w:rsidRDefault="0079341C" w:rsidP="0079341C">
      <w:pPr>
        <w:pStyle w:val="a4"/>
        <w:numPr>
          <w:ilvl w:val="0"/>
          <w:numId w:val="14"/>
        </w:numPr>
        <w:tabs>
          <w:tab w:val="left" w:pos="142"/>
          <w:tab w:val="left" w:pos="426"/>
        </w:tabs>
        <w:spacing w:after="0" w:line="360" w:lineRule="auto"/>
        <w:ind w:left="0" w:firstLine="0"/>
        <w:jc w:val="both"/>
        <w:rPr>
          <w:rFonts w:ascii="Times New Roman" w:eastAsia="Times New Roman" w:hAnsi="Times New Roman" w:cs="Times New Roman"/>
          <w:sz w:val="28"/>
          <w:szCs w:val="28"/>
          <w:lang w:eastAsia="ru-RU"/>
        </w:rPr>
      </w:pPr>
      <w:r w:rsidRPr="0079341C">
        <w:rPr>
          <w:rFonts w:ascii="Times New Roman" w:eastAsia="Times New Roman" w:hAnsi="Times New Roman" w:cs="Times New Roman"/>
          <w:sz w:val="28"/>
          <w:szCs w:val="28"/>
          <w:lang w:eastAsia="ru-RU"/>
        </w:rPr>
        <w:t xml:space="preserve">Трудове право України: </w:t>
      </w:r>
      <w:proofErr w:type="spellStart"/>
      <w:r w:rsidRPr="0079341C">
        <w:rPr>
          <w:rFonts w:ascii="Times New Roman" w:eastAsia="Times New Roman" w:hAnsi="Times New Roman" w:cs="Times New Roman"/>
          <w:sz w:val="28"/>
          <w:szCs w:val="28"/>
          <w:lang w:eastAsia="ru-RU"/>
        </w:rPr>
        <w:t>Зб</w:t>
      </w:r>
      <w:proofErr w:type="spellEnd"/>
      <w:r w:rsidRPr="0079341C">
        <w:rPr>
          <w:rFonts w:ascii="Times New Roman" w:eastAsia="Times New Roman" w:hAnsi="Times New Roman" w:cs="Times New Roman"/>
          <w:sz w:val="28"/>
          <w:szCs w:val="28"/>
          <w:lang w:eastAsia="ru-RU"/>
        </w:rPr>
        <w:t xml:space="preserve">. норм.-правових актів/ </w:t>
      </w:r>
      <w:proofErr w:type="spellStart"/>
      <w:r w:rsidRPr="0079341C">
        <w:rPr>
          <w:rFonts w:ascii="Times New Roman" w:eastAsia="Times New Roman" w:hAnsi="Times New Roman" w:cs="Times New Roman"/>
          <w:sz w:val="28"/>
          <w:szCs w:val="28"/>
          <w:lang w:eastAsia="ru-RU"/>
        </w:rPr>
        <w:t>Упоряд</w:t>
      </w:r>
      <w:proofErr w:type="spellEnd"/>
      <w:r w:rsidRPr="0079341C">
        <w:rPr>
          <w:rFonts w:ascii="Times New Roman" w:eastAsia="Times New Roman" w:hAnsi="Times New Roman" w:cs="Times New Roman"/>
          <w:sz w:val="28"/>
          <w:szCs w:val="28"/>
          <w:lang w:eastAsia="ru-RU"/>
        </w:rPr>
        <w:t xml:space="preserve">. П.А. </w:t>
      </w:r>
      <w:proofErr w:type="spellStart"/>
      <w:r w:rsidRPr="0079341C">
        <w:rPr>
          <w:rFonts w:ascii="Times New Roman" w:eastAsia="Times New Roman" w:hAnsi="Times New Roman" w:cs="Times New Roman"/>
          <w:sz w:val="28"/>
          <w:szCs w:val="28"/>
          <w:lang w:eastAsia="ru-RU"/>
        </w:rPr>
        <w:t>Бущенко</w:t>
      </w:r>
      <w:proofErr w:type="spellEnd"/>
      <w:r w:rsidRPr="0079341C">
        <w:rPr>
          <w:rFonts w:ascii="Times New Roman" w:eastAsia="Times New Roman" w:hAnsi="Times New Roman" w:cs="Times New Roman"/>
          <w:sz w:val="28"/>
          <w:szCs w:val="28"/>
          <w:lang w:eastAsia="ru-RU"/>
        </w:rPr>
        <w:t xml:space="preserve">, Г.А. </w:t>
      </w:r>
      <w:proofErr w:type="spellStart"/>
      <w:r w:rsidRPr="0079341C">
        <w:rPr>
          <w:rFonts w:ascii="Times New Roman" w:eastAsia="Times New Roman" w:hAnsi="Times New Roman" w:cs="Times New Roman"/>
          <w:sz w:val="28"/>
          <w:szCs w:val="28"/>
          <w:lang w:eastAsia="ru-RU"/>
        </w:rPr>
        <w:t>Вєтухова</w:t>
      </w:r>
      <w:proofErr w:type="spellEnd"/>
      <w:r w:rsidRPr="0079341C">
        <w:rPr>
          <w:rFonts w:ascii="Times New Roman" w:eastAsia="Times New Roman" w:hAnsi="Times New Roman" w:cs="Times New Roman"/>
          <w:sz w:val="28"/>
          <w:szCs w:val="28"/>
          <w:lang w:eastAsia="ru-RU"/>
        </w:rPr>
        <w:t xml:space="preserve">. - Х.: </w:t>
      </w:r>
      <w:proofErr w:type="spellStart"/>
      <w:r w:rsidRPr="0079341C">
        <w:rPr>
          <w:rFonts w:ascii="Times New Roman" w:eastAsia="Times New Roman" w:hAnsi="Times New Roman" w:cs="Times New Roman"/>
          <w:sz w:val="28"/>
          <w:szCs w:val="28"/>
          <w:lang w:eastAsia="ru-RU"/>
        </w:rPr>
        <w:t>Консум</w:t>
      </w:r>
      <w:proofErr w:type="spellEnd"/>
      <w:r w:rsidRPr="0079341C">
        <w:rPr>
          <w:rFonts w:ascii="Times New Roman" w:eastAsia="Times New Roman" w:hAnsi="Times New Roman" w:cs="Times New Roman"/>
          <w:sz w:val="28"/>
          <w:szCs w:val="28"/>
          <w:lang w:eastAsia="ru-RU"/>
        </w:rPr>
        <w:t>, 2001. - 464 с.</w:t>
      </w:r>
    </w:p>
    <w:p w:rsidR="0079341C" w:rsidRPr="0079341C" w:rsidRDefault="0079341C" w:rsidP="0079341C">
      <w:pPr>
        <w:pStyle w:val="a4"/>
        <w:numPr>
          <w:ilvl w:val="0"/>
          <w:numId w:val="14"/>
        </w:numPr>
        <w:tabs>
          <w:tab w:val="left" w:pos="142"/>
          <w:tab w:val="left" w:pos="426"/>
        </w:tabs>
        <w:spacing w:after="0" w:line="360" w:lineRule="auto"/>
        <w:ind w:left="0" w:firstLine="0"/>
        <w:jc w:val="both"/>
        <w:rPr>
          <w:rFonts w:ascii="Times New Roman" w:eastAsia="Times New Roman" w:hAnsi="Times New Roman" w:cs="Times New Roman"/>
          <w:sz w:val="28"/>
          <w:szCs w:val="28"/>
          <w:lang w:eastAsia="ru-RU"/>
        </w:rPr>
      </w:pPr>
      <w:r w:rsidRPr="0079341C">
        <w:rPr>
          <w:rFonts w:ascii="Times New Roman" w:eastAsia="Times New Roman" w:hAnsi="Times New Roman" w:cs="Times New Roman"/>
          <w:sz w:val="28"/>
          <w:szCs w:val="28"/>
          <w:lang w:eastAsia="ru-RU"/>
        </w:rPr>
        <w:t>Трудові правовідносини. Збірник документів. - К.: СПЛАЙ, 2000. - 80с.</w:t>
      </w:r>
    </w:p>
    <w:p w:rsidR="008E1A4A" w:rsidRPr="0079341C" w:rsidRDefault="008E1A4A" w:rsidP="0079341C">
      <w:pPr>
        <w:pStyle w:val="a4"/>
        <w:widowControl w:val="0"/>
        <w:numPr>
          <w:ilvl w:val="0"/>
          <w:numId w:val="14"/>
        </w:numPr>
        <w:shd w:val="clear" w:color="auto" w:fill="FFFFFF"/>
        <w:tabs>
          <w:tab w:val="left" w:pos="-30"/>
          <w:tab w:val="left" w:pos="142"/>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Хропанюк</w:t>
      </w:r>
      <w:proofErr w:type="spellEnd"/>
      <w:r w:rsidRPr="0079341C">
        <w:rPr>
          <w:rFonts w:ascii="Times New Roman" w:eastAsia="Times New Roman" w:hAnsi="Times New Roman" w:cs="Times New Roman"/>
          <w:color w:val="000000"/>
          <w:sz w:val="28"/>
          <w:szCs w:val="28"/>
          <w:lang w:val="ru-RU" w:eastAsia="ru-RU"/>
        </w:rPr>
        <w:t xml:space="preserve"> В.Н. Теория государства и права: Учебное пособие для высших учебных заведений / Под. ред. профессора В.Г. </w:t>
      </w:r>
      <w:proofErr w:type="spellStart"/>
      <w:r w:rsidRPr="0079341C">
        <w:rPr>
          <w:rFonts w:ascii="Times New Roman" w:eastAsia="Times New Roman" w:hAnsi="Times New Roman" w:cs="Times New Roman"/>
          <w:color w:val="000000"/>
          <w:sz w:val="28"/>
          <w:szCs w:val="28"/>
          <w:lang w:val="ru-RU" w:eastAsia="ru-RU"/>
        </w:rPr>
        <w:t>Стрекозова</w:t>
      </w:r>
      <w:proofErr w:type="spellEnd"/>
      <w:r w:rsidRPr="0079341C">
        <w:rPr>
          <w:rFonts w:ascii="Times New Roman" w:eastAsia="Times New Roman" w:hAnsi="Times New Roman" w:cs="Times New Roman"/>
          <w:color w:val="000000"/>
          <w:sz w:val="28"/>
          <w:szCs w:val="28"/>
          <w:lang w:val="ru-RU" w:eastAsia="ru-RU"/>
        </w:rPr>
        <w:t xml:space="preserve">. – М, 2001. – 376 с. </w:t>
      </w:r>
    </w:p>
    <w:p w:rsidR="00147C2F" w:rsidRPr="0079341C" w:rsidRDefault="008E1A4A" w:rsidP="0079341C">
      <w:pPr>
        <w:pStyle w:val="a4"/>
        <w:widowControl w:val="0"/>
        <w:numPr>
          <w:ilvl w:val="0"/>
          <w:numId w:val="14"/>
        </w:numPr>
        <w:shd w:val="clear" w:color="auto" w:fill="FFFFFF"/>
        <w:tabs>
          <w:tab w:val="left" w:pos="-30"/>
          <w:tab w:val="left" w:pos="142"/>
          <w:tab w:val="left" w:pos="426"/>
        </w:tabs>
        <w:suppressAutoHyphens/>
        <w:autoSpaceDE w:val="0"/>
        <w:autoSpaceDN w:val="0"/>
        <w:adjustRightInd w:val="0"/>
        <w:spacing w:after="0" w:line="360" w:lineRule="auto"/>
        <w:ind w:left="0" w:firstLine="0"/>
        <w:jc w:val="both"/>
        <w:rPr>
          <w:rFonts w:ascii="Times New Roman" w:eastAsia="Times New Roman" w:hAnsi="Times New Roman" w:cs="Times New Roman"/>
          <w:color w:val="000000"/>
          <w:sz w:val="28"/>
          <w:szCs w:val="28"/>
          <w:lang w:val="ru-RU" w:eastAsia="ru-RU"/>
        </w:rPr>
      </w:pPr>
      <w:proofErr w:type="spellStart"/>
      <w:r w:rsidRPr="0079341C">
        <w:rPr>
          <w:rFonts w:ascii="Times New Roman" w:eastAsia="Times New Roman" w:hAnsi="Times New Roman" w:cs="Times New Roman"/>
          <w:color w:val="000000"/>
          <w:sz w:val="28"/>
          <w:szCs w:val="28"/>
          <w:lang w:val="ru-RU" w:eastAsia="ru-RU"/>
        </w:rPr>
        <w:t>Хропанюк</w:t>
      </w:r>
      <w:proofErr w:type="spellEnd"/>
      <w:r w:rsidRPr="0079341C">
        <w:rPr>
          <w:rFonts w:ascii="Times New Roman" w:eastAsia="Times New Roman" w:hAnsi="Times New Roman" w:cs="Times New Roman"/>
          <w:color w:val="000000"/>
          <w:sz w:val="28"/>
          <w:szCs w:val="28"/>
          <w:lang w:val="ru-RU" w:eastAsia="ru-RU"/>
        </w:rPr>
        <w:t xml:space="preserve"> В.Н. Теория государства и права</w:t>
      </w:r>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Хрестоматия</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Учебное</w:t>
      </w:r>
      <w:proofErr w:type="spellEnd"/>
      <w:r w:rsidRPr="0079341C">
        <w:rPr>
          <w:rFonts w:ascii="Times New Roman" w:eastAsia="Times New Roman" w:hAnsi="Times New Roman" w:cs="Times New Roman"/>
          <w:color w:val="000000"/>
          <w:sz w:val="28"/>
          <w:szCs w:val="28"/>
          <w:lang w:eastAsia="ru-RU"/>
        </w:rPr>
        <w:t xml:space="preserve"> </w:t>
      </w:r>
      <w:proofErr w:type="spellStart"/>
      <w:r w:rsidRPr="0079341C">
        <w:rPr>
          <w:rFonts w:ascii="Times New Roman" w:eastAsia="Times New Roman" w:hAnsi="Times New Roman" w:cs="Times New Roman"/>
          <w:color w:val="000000"/>
          <w:sz w:val="28"/>
          <w:szCs w:val="28"/>
          <w:lang w:eastAsia="ru-RU"/>
        </w:rPr>
        <w:t>пособие</w:t>
      </w:r>
      <w:proofErr w:type="spellEnd"/>
      <w:r w:rsidRPr="0079341C">
        <w:rPr>
          <w:rFonts w:ascii="Times New Roman" w:eastAsia="Times New Roman" w:hAnsi="Times New Roman" w:cs="Times New Roman"/>
          <w:color w:val="000000"/>
          <w:sz w:val="28"/>
          <w:szCs w:val="28"/>
          <w:lang w:eastAsia="ru-RU"/>
        </w:rPr>
        <w:t>. – М., 1998. – 936 с.</w:t>
      </w:r>
    </w:p>
    <w:p w:rsidR="0079341C" w:rsidRPr="0079341C" w:rsidRDefault="00147C2F" w:rsidP="0079341C">
      <w:pPr>
        <w:spacing w:before="240" w:line="360" w:lineRule="auto"/>
        <w:jc w:val="center"/>
        <w:rPr>
          <w:rFonts w:ascii="Times New Roman" w:hAnsi="Times New Roman" w:cs="Times New Roman"/>
          <w:b/>
          <w:sz w:val="28"/>
          <w:szCs w:val="28"/>
        </w:rPr>
      </w:pPr>
      <w:r w:rsidRPr="0079341C">
        <w:rPr>
          <w:rFonts w:ascii="Times New Roman" w:hAnsi="Times New Roman" w:cs="Times New Roman"/>
          <w:b/>
          <w:sz w:val="28"/>
          <w:szCs w:val="28"/>
        </w:rPr>
        <w:lastRenderedPageBreak/>
        <w:t>Інтернет-ресурси</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http://zakon.rada.go</w:t>
      </w:r>
      <w:r w:rsidR="0079341C" w:rsidRPr="0079341C">
        <w:rPr>
          <w:rFonts w:ascii="Times New Roman" w:hAnsi="Times New Roman" w:cs="Times New Roman"/>
          <w:sz w:val="28"/>
          <w:szCs w:val="28"/>
        </w:rPr>
        <w:t xml:space="preserve">v.ua – Законодавство України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http://www.president.gov.ua – офіційне інтернет-представництво Президента України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http://www.kmu.gov.ua – Урядовий портал (Кабінет Мін</w:t>
      </w:r>
      <w:r w:rsidR="0079341C" w:rsidRPr="0079341C">
        <w:rPr>
          <w:rFonts w:ascii="Times New Roman" w:hAnsi="Times New Roman" w:cs="Times New Roman"/>
          <w:sz w:val="28"/>
          <w:szCs w:val="28"/>
        </w:rPr>
        <w:t xml:space="preserve">істрів України) </w:t>
      </w:r>
      <w:r w:rsidRPr="0079341C">
        <w:rPr>
          <w:rFonts w:ascii="Times New Roman" w:hAnsi="Times New Roman" w:cs="Times New Roman"/>
          <w:sz w:val="28"/>
          <w:szCs w:val="28"/>
        </w:rPr>
        <w:t xml:space="preserve">http://www.minjust.gov.ua – </w:t>
      </w:r>
      <w:r w:rsidR="0079341C" w:rsidRPr="0079341C">
        <w:rPr>
          <w:rFonts w:ascii="Times New Roman" w:hAnsi="Times New Roman" w:cs="Times New Roman"/>
          <w:sz w:val="28"/>
          <w:szCs w:val="28"/>
        </w:rPr>
        <w:t>Міністерство юстиції України</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http://www.uamedia.visti.net/go</w:t>
      </w:r>
      <w:r w:rsidR="0079341C" w:rsidRPr="0079341C">
        <w:rPr>
          <w:rFonts w:ascii="Times New Roman" w:hAnsi="Times New Roman" w:cs="Times New Roman"/>
          <w:sz w:val="28"/>
          <w:szCs w:val="28"/>
        </w:rPr>
        <w:t xml:space="preserve">los - Газета «Голос України» </w:t>
      </w:r>
      <w:r w:rsidRPr="0079341C">
        <w:rPr>
          <w:rFonts w:ascii="Times New Roman" w:hAnsi="Times New Roman" w:cs="Times New Roman"/>
          <w:sz w:val="28"/>
          <w:szCs w:val="28"/>
        </w:rPr>
        <w:t>http://www.nbuv.gov.ua – Національна бібліотека України ім. В.І. Вернадського http://www.rada.kiev.ua – Бібліот</w:t>
      </w:r>
      <w:r w:rsidR="0079341C" w:rsidRPr="0079341C">
        <w:rPr>
          <w:rFonts w:ascii="Times New Roman" w:hAnsi="Times New Roman" w:cs="Times New Roman"/>
          <w:sz w:val="28"/>
          <w:szCs w:val="28"/>
        </w:rPr>
        <w:t xml:space="preserve">ека Верховної Ради України </w:t>
      </w:r>
      <w:r w:rsidRPr="0079341C">
        <w:rPr>
          <w:rFonts w:ascii="Times New Roman" w:hAnsi="Times New Roman" w:cs="Times New Roman"/>
          <w:sz w:val="28"/>
          <w:szCs w:val="28"/>
        </w:rPr>
        <w:t xml:space="preserve">http://www.scilib.univ.kiev.ua – бібліотека Київського національного університету ім. Тараса Шевченка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http://www.ukma.kiev.uа – наукова бібліотека Національного університету Києво-Могилянська академія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http://www.nbuv.gov.ua/e-journals/FP/index.htm – Форум права (електронне наукове фахове видання).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http://www.pravo.biz.ua - Електронн</w:t>
      </w:r>
      <w:r w:rsidR="0079341C" w:rsidRPr="0079341C">
        <w:rPr>
          <w:rFonts w:ascii="Times New Roman" w:hAnsi="Times New Roman" w:cs="Times New Roman"/>
          <w:sz w:val="28"/>
          <w:szCs w:val="28"/>
        </w:rPr>
        <w:t xml:space="preserve">а бібліотека з правознавства </w:t>
      </w:r>
      <w:r w:rsidRPr="0079341C">
        <w:rPr>
          <w:rFonts w:ascii="Times New Roman" w:hAnsi="Times New Roman" w:cs="Times New Roman"/>
          <w:sz w:val="28"/>
          <w:szCs w:val="28"/>
        </w:rPr>
        <w:t>http://www.chitalka.info - Електрон</w:t>
      </w:r>
      <w:r w:rsidR="0079341C" w:rsidRPr="0079341C">
        <w:rPr>
          <w:rFonts w:ascii="Times New Roman" w:hAnsi="Times New Roman" w:cs="Times New Roman"/>
          <w:sz w:val="28"/>
          <w:szCs w:val="28"/>
        </w:rPr>
        <w:t xml:space="preserve">ні підручники он-лайн/ Право </w:t>
      </w:r>
      <w:r w:rsidRPr="0079341C">
        <w:rPr>
          <w:rFonts w:ascii="Times New Roman" w:hAnsi="Times New Roman" w:cs="Times New Roman"/>
          <w:sz w:val="28"/>
          <w:szCs w:val="28"/>
        </w:rPr>
        <w:t>http://www.yurpractika.com - Газета «</w:t>
      </w:r>
      <w:proofErr w:type="spellStart"/>
      <w:r w:rsidRPr="0079341C">
        <w:rPr>
          <w:rFonts w:ascii="Times New Roman" w:hAnsi="Times New Roman" w:cs="Times New Roman"/>
          <w:sz w:val="28"/>
          <w:szCs w:val="28"/>
        </w:rPr>
        <w:t>Юри</w:t>
      </w:r>
      <w:r w:rsidR="0079341C" w:rsidRPr="0079341C">
        <w:rPr>
          <w:rFonts w:ascii="Times New Roman" w:hAnsi="Times New Roman" w:cs="Times New Roman"/>
          <w:sz w:val="28"/>
          <w:szCs w:val="28"/>
        </w:rPr>
        <w:t>дическая</w:t>
      </w:r>
      <w:proofErr w:type="spellEnd"/>
      <w:r w:rsidR="0079341C" w:rsidRPr="0079341C">
        <w:rPr>
          <w:rFonts w:ascii="Times New Roman" w:hAnsi="Times New Roman" w:cs="Times New Roman"/>
          <w:sz w:val="28"/>
          <w:szCs w:val="28"/>
        </w:rPr>
        <w:t xml:space="preserve"> практика» </w:t>
      </w:r>
      <w:r w:rsidRPr="0079341C">
        <w:rPr>
          <w:rFonts w:ascii="Times New Roman" w:hAnsi="Times New Roman" w:cs="Times New Roman"/>
          <w:sz w:val="28"/>
          <w:szCs w:val="28"/>
        </w:rPr>
        <w:t xml:space="preserve">http://www.yurincom.com/ua/legal_bulletin_of_Ukraine - Газета «Юридичний Вісник України»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http://www.nbuv.gov.ua/portal/Soc_Gum/Pgip/index.html - Науковий фаховий журнал «Підприємн</w:t>
      </w:r>
      <w:r w:rsidR="0079341C" w:rsidRPr="0079341C">
        <w:rPr>
          <w:rFonts w:ascii="Times New Roman" w:hAnsi="Times New Roman" w:cs="Times New Roman"/>
          <w:sz w:val="28"/>
          <w:szCs w:val="28"/>
        </w:rPr>
        <w:t xml:space="preserve">ицтво, господарство і право» </w:t>
      </w:r>
      <w:r w:rsidRPr="0079341C">
        <w:rPr>
          <w:rFonts w:ascii="Times New Roman" w:hAnsi="Times New Roman" w:cs="Times New Roman"/>
          <w:sz w:val="28"/>
          <w:szCs w:val="28"/>
        </w:rPr>
        <w:t xml:space="preserve">http://www.nbuv.gov.ua/portal/Soc_Gum/Advokat/index.html - Науковий журнал «Адвокат» </w:t>
      </w:r>
    </w:p>
    <w:p w:rsidR="0079341C"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 xml:space="preserve">http://www.eurocourt.pravoua.com.ua - Електронний журнал «Європейський суд з прав людини: судова практика» </w:t>
      </w:r>
    </w:p>
    <w:p w:rsidR="00147C2F" w:rsidRPr="0079341C" w:rsidRDefault="00147C2F" w:rsidP="0079341C">
      <w:pPr>
        <w:pStyle w:val="a4"/>
        <w:numPr>
          <w:ilvl w:val="0"/>
          <w:numId w:val="15"/>
        </w:numPr>
        <w:tabs>
          <w:tab w:val="left" w:pos="426"/>
        </w:tabs>
        <w:spacing w:after="0" w:line="360" w:lineRule="auto"/>
        <w:ind w:left="0" w:firstLine="0"/>
        <w:jc w:val="both"/>
        <w:rPr>
          <w:rFonts w:ascii="Times New Roman" w:hAnsi="Times New Roman" w:cs="Times New Roman"/>
          <w:sz w:val="28"/>
          <w:szCs w:val="28"/>
        </w:rPr>
      </w:pPr>
      <w:r w:rsidRPr="0079341C">
        <w:rPr>
          <w:rFonts w:ascii="Times New Roman" w:hAnsi="Times New Roman" w:cs="Times New Roman"/>
          <w:sz w:val="28"/>
          <w:szCs w:val="28"/>
        </w:rPr>
        <w:t>http://www.pravoua.com.ua - Юридичний журнал «Право України»</w:t>
      </w:r>
    </w:p>
    <w:p w:rsidR="008F1741" w:rsidRPr="0079341C" w:rsidRDefault="008F1741" w:rsidP="0079341C">
      <w:pPr>
        <w:spacing w:before="240" w:line="360" w:lineRule="auto"/>
        <w:ind w:firstLine="708"/>
        <w:jc w:val="both"/>
        <w:rPr>
          <w:rFonts w:ascii="Times New Roman" w:hAnsi="Times New Roman" w:cs="Times New Roman"/>
          <w:sz w:val="28"/>
          <w:szCs w:val="28"/>
        </w:rPr>
      </w:pPr>
    </w:p>
    <w:sectPr w:rsidR="008F1741" w:rsidRPr="0079341C" w:rsidSect="00442FE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464"/>
    <w:multiLevelType w:val="hybridMultilevel"/>
    <w:tmpl w:val="D428BC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36875"/>
    <w:multiLevelType w:val="multilevel"/>
    <w:tmpl w:val="427E2C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3B24185"/>
    <w:multiLevelType w:val="hybridMultilevel"/>
    <w:tmpl w:val="7B68BD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4D7685"/>
    <w:multiLevelType w:val="hybridMultilevel"/>
    <w:tmpl w:val="ACBEA7D6"/>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1AED3B80"/>
    <w:multiLevelType w:val="hybridMultilevel"/>
    <w:tmpl w:val="0F963694"/>
    <w:lvl w:ilvl="0" w:tplc="0419000F">
      <w:start w:val="1"/>
      <w:numFmt w:val="decimal"/>
      <w:lvlText w:val="%1."/>
      <w:lvlJc w:val="left"/>
      <w:pPr>
        <w:tabs>
          <w:tab w:val="num" w:pos="1069"/>
        </w:tabs>
        <w:ind w:left="1069" w:hanging="360"/>
      </w:pPr>
      <w:rPr>
        <w:rFonts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232F0115"/>
    <w:multiLevelType w:val="hybridMultilevel"/>
    <w:tmpl w:val="30EC596A"/>
    <w:lvl w:ilvl="0" w:tplc="A9C0A756">
      <w:start w:val="1"/>
      <w:numFmt w:val="decimal"/>
      <w:lvlText w:val="%1."/>
      <w:lvlJc w:val="left"/>
      <w:pPr>
        <w:ind w:left="853" w:hanging="57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15:restartNumberingAfterBreak="0">
    <w:nsid w:val="322F62B6"/>
    <w:multiLevelType w:val="hybridMultilevel"/>
    <w:tmpl w:val="3E3E3D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73F2D73"/>
    <w:multiLevelType w:val="multilevel"/>
    <w:tmpl w:val="C160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96701A"/>
    <w:multiLevelType w:val="hybridMultilevel"/>
    <w:tmpl w:val="778495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AE3349D"/>
    <w:multiLevelType w:val="multilevel"/>
    <w:tmpl w:val="606A3014"/>
    <w:lvl w:ilvl="0">
      <w:start w:val="3"/>
      <w:numFmt w:val="bullet"/>
      <w:lvlText w:val="-"/>
      <w:lvlJc w:val="left"/>
      <w:rPr>
        <w:rFonts w:ascii="Times New Roman" w:eastAsia="Calibri"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7322C8"/>
    <w:multiLevelType w:val="multilevel"/>
    <w:tmpl w:val="B5C018D0"/>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FE5581C"/>
    <w:multiLevelType w:val="hybridMultilevel"/>
    <w:tmpl w:val="DABC1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284763"/>
    <w:multiLevelType w:val="hybridMultilevel"/>
    <w:tmpl w:val="CC28D07A"/>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7399744A"/>
    <w:multiLevelType w:val="hybridMultilevel"/>
    <w:tmpl w:val="1396BA36"/>
    <w:lvl w:ilvl="0" w:tplc="582610A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6C070FB"/>
    <w:multiLevelType w:val="hybridMultilevel"/>
    <w:tmpl w:val="459005EA"/>
    <w:lvl w:ilvl="0" w:tplc="B92EA6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9"/>
  </w:num>
  <w:num w:numId="4">
    <w:abstractNumId w:val="11"/>
  </w:num>
  <w:num w:numId="5">
    <w:abstractNumId w:val="4"/>
  </w:num>
  <w:num w:numId="6">
    <w:abstractNumId w:val="7"/>
  </w:num>
  <w:num w:numId="7">
    <w:abstractNumId w:val="6"/>
  </w:num>
  <w:num w:numId="8">
    <w:abstractNumId w:val="10"/>
  </w:num>
  <w:num w:numId="9">
    <w:abstractNumId w:val="13"/>
  </w:num>
  <w:num w:numId="10">
    <w:abstractNumId w:val="5"/>
  </w:num>
  <w:num w:numId="11">
    <w:abstractNumId w:val="0"/>
  </w:num>
  <w:num w:numId="12">
    <w:abstractNumId w:val="8"/>
  </w:num>
  <w:num w:numId="13">
    <w:abstractNumId w:val="2"/>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889"/>
    <w:rsid w:val="00016994"/>
    <w:rsid w:val="00147C2F"/>
    <w:rsid w:val="00186C04"/>
    <w:rsid w:val="0021100B"/>
    <w:rsid w:val="0025091D"/>
    <w:rsid w:val="002A085F"/>
    <w:rsid w:val="00381BB8"/>
    <w:rsid w:val="003D4464"/>
    <w:rsid w:val="003D627C"/>
    <w:rsid w:val="003F713C"/>
    <w:rsid w:val="0040724B"/>
    <w:rsid w:val="00411564"/>
    <w:rsid w:val="00431DFA"/>
    <w:rsid w:val="00442FE3"/>
    <w:rsid w:val="004A5889"/>
    <w:rsid w:val="005227A9"/>
    <w:rsid w:val="00553AF7"/>
    <w:rsid w:val="00557285"/>
    <w:rsid w:val="006450CB"/>
    <w:rsid w:val="006B22F3"/>
    <w:rsid w:val="006D2864"/>
    <w:rsid w:val="0079341C"/>
    <w:rsid w:val="008559FF"/>
    <w:rsid w:val="00875235"/>
    <w:rsid w:val="008844DE"/>
    <w:rsid w:val="00894457"/>
    <w:rsid w:val="008C520E"/>
    <w:rsid w:val="008E1A4A"/>
    <w:rsid w:val="008F1741"/>
    <w:rsid w:val="009144FB"/>
    <w:rsid w:val="00921740"/>
    <w:rsid w:val="00935593"/>
    <w:rsid w:val="00994F2F"/>
    <w:rsid w:val="009A02C6"/>
    <w:rsid w:val="00A5103E"/>
    <w:rsid w:val="00B25CA9"/>
    <w:rsid w:val="00B510B2"/>
    <w:rsid w:val="00B6002D"/>
    <w:rsid w:val="00B72E5F"/>
    <w:rsid w:val="00B75338"/>
    <w:rsid w:val="00C00C1C"/>
    <w:rsid w:val="00C3507E"/>
    <w:rsid w:val="00CB1516"/>
    <w:rsid w:val="00D332A3"/>
    <w:rsid w:val="00DA6A87"/>
    <w:rsid w:val="00E82E70"/>
    <w:rsid w:val="00EB15E4"/>
    <w:rsid w:val="00FD2B7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C7920"/>
  <w15:docId w15:val="{B5D1DDE7-A8F6-4C5A-8D71-AC8145ED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F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507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C3507E"/>
    <w:pPr>
      <w:ind w:left="720"/>
      <w:contextualSpacing/>
    </w:pPr>
  </w:style>
  <w:style w:type="table" w:styleId="a5">
    <w:name w:val="Table Grid"/>
    <w:basedOn w:val="a1"/>
    <w:uiPriority w:val="39"/>
    <w:rsid w:val="00B510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1pt">
    <w:name w:val="Основной текст (2) + 11 pt"/>
    <w:aliases w:val="Полужирный"/>
    <w:rsid w:val="00B510B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3Exact">
    <w:name w:val="Основной текст (3) Exact"/>
    <w:rsid w:val="00B510B2"/>
    <w:rPr>
      <w:rFonts w:ascii="Times New Roman" w:eastAsia="Times New Roman" w:hAnsi="Times New Roman" w:cs="Times New Roman"/>
      <w:b/>
      <w:bCs/>
      <w:i w:val="0"/>
      <w:iCs w:val="0"/>
      <w:smallCaps w:val="0"/>
      <w:strike w:val="0"/>
      <w:sz w:val="32"/>
      <w:szCs w:val="32"/>
      <w:u w:val="none"/>
    </w:rPr>
  </w:style>
  <w:style w:type="character" w:customStyle="1" w:styleId="2">
    <w:name w:val="Основной текст (2)_"/>
    <w:link w:val="20"/>
    <w:rsid w:val="00B510B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510B2"/>
    <w:pPr>
      <w:widowControl w:val="0"/>
      <w:shd w:val="clear" w:color="auto" w:fill="FFFFFF"/>
      <w:spacing w:before="480" w:after="0" w:line="480" w:lineRule="exact"/>
      <w:ind w:hanging="360"/>
      <w:jc w:val="both"/>
    </w:pPr>
    <w:rPr>
      <w:rFonts w:ascii="Times New Roman" w:eastAsia="Times New Roman" w:hAnsi="Times New Roman" w:cs="Times New Roman"/>
      <w:sz w:val="28"/>
      <w:szCs w:val="28"/>
    </w:rPr>
  </w:style>
  <w:style w:type="character" w:customStyle="1" w:styleId="211pt0">
    <w:name w:val="Основной текст (2) + 11 pt;Полужирный"/>
    <w:rsid w:val="00B510B2"/>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paragraph" w:styleId="a6">
    <w:name w:val="Balloon Text"/>
    <w:basedOn w:val="a"/>
    <w:link w:val="a7"/>
    <w:uiPriority w:val="99"/>
    <w:semiHidden/>
    <w:unhideWhenUsed/>
    <w:rsid w:val="008559F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559FF"/>
    <w:rPr>
      <w:rFonts w:ascii="Segoe UI" w:hAnsi="Segoe UI" w:cs="Segoe UI"/>
      <w:sz w:val="18"/>
      <w:szCs w:val="18"/>
    </w:rPr>
  </w:style>
  <w:style w:type="character" w:styleId="a8">
    <w:name w:val="Hyperlink"/>
    <w:basedOn w:val="a0"/>
    <w:uiPriority w:val="99"/>
    <w:unhideWhenUsed/>
    <w:rsid w:val="00147C2F"/>
    <w:rPr>
      <w:color w:val="0000FF"/>
      <w:u w:val="single"/>
    </w:rPr>
  </w:style>
  <w:style w:type="paragraph" w:customStyle="1" w:styleId="a9">
    <w:name w:val="литер"/>
    <w:uiPriority w:val="99"/>
    <w:rsid w:val="006D2864"/>
    <w:pPr>
      <w:tabs>
        <w:tab w:val="left" w:pos="567"/>
        <w:tab w:val="left" w:pos="1418"/>
        <w:tab w:val="left" w:pos="2127"/>
        <w:tab w:val="left" w:pos="2836"/>
        <w:tab w:val="left" w:pos="3545"/>
        <w:tab w:val="left" w:pos="4254"/>
        <w:tab w:val="left" w:pos="4963"/>
        <w:tab w:val="left" w:pos="5672"/>
        <w:tab w:val="left" w:pos="6381"/>
      </w:tabs>
      <w:autoSpaceDE w:val="0"/>
      <w:autoSpaceDN w:val="0"/>
      <w:adjustRightInd w:val="0"/>
      <w:spacing w:after="0" w:line="220" w:lineRule="atLeast"/>
      <w:ind w:firstLine="283"/>
      <w:jc w:val="both"/>
    </w:pPr>
    <w:rPr>
      <w:rFonts w:ascii="Times New Roman" w:eastAsia="Times New Roman" w:hAnsi="Times New Roman" w:cs="Times New Roman"/>
      <w:sz w:val="19"/>
      <w:szCs w:val="19"/>
      <w:lang w:val="ru-RU" w:eastAsia="ru-RU"/>
    </w:rPr>
  </w:style>
  <w:style w:type="paragraph" w:styleId="aa">
    <w:name w:val="Body Text"/>
    <w:basedOn w:val="a"/>
    <w:link w:val="ab"/>
    <w:uiPriority w:val="99"/>
    <w:rsid w:val="00D332A3"/>
    <w:pPr>
      <w:spacing w:after="120" w:line="276" w:lineRule="auto"/>
    </w:pPr>
    <w:rPr>
      <w:rFonts w:ascii="Calibri" w:eastAsia="Times New Roman" w:hAnsi="Calibri" w:cs="Times New Roman"/>
      <w:lang w:val="ru-RU"/>
    </w:rPr>
  </w:style>
  <w:style w:type="character" w:customStyle="1" w:styleId="ab">
    <w:name w:val="Основной текст Знак"/>
    <w:basedOn w:val="a0"/>
    <w:link w:val="aa"/>
    <w:uiPriority w:val="99"/>
    <w:rsid w:val="00D332A3"/>
    <w:rPr>
      <w:rFonts w:ascii="Calibri" w:eastAsia="Times New Roman" w:hAnsi="Calibri" w:cs="Times New Roman"/>
      <w:lang w:val="ru-RU"/>
    </w:rPr>
  </w:style>
  <w:style w:type="paragraph" w:styleId="ac">
    <w:name w:val="Body Text Indent"/>
    <w:basedOn w:val="a"/>
    <w:link w:val="ad"/>
    <w:uiPriority w:val="99"/>
    <w:rsid w:val="00D332A3"/>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uk-UA"/>
    </w:rPr>
  </w:style>
  <w:style w:type="character" w:customStyle="1" w:styleId="ad">
    <w:name w:val="Основной текст с отступом Знак"/>
    <w:basedOn w:val="a0"/>
    <w:link w:val="ac"/>
    <w:uiPriority w:val="99"/>
    <w:rsid w:val="00D332A3"/>
    <w:rPr>
      <w:rFonts w:ascii="Times New Roman" w:eastAsia="Times New Roman" w:hAnsi="Times New Roman" w:cs="Times New Roman"/>
      <w:sz w:val="20"/>
      <w:szCs w:val="20"/>
      <w:lang w:eastAsia="uk-UA"/>
    </w:rPr>
  </w:style>
  <w:style w:type="character" w:styleId="ae">
    <w:name w:val="Emphasis"/>
    <w:uiPriority w:val="20"/>
    <w:qFormat/>
    <w:rsid w:val="008C52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95191">
      <w:bodyDiv w:val="1"/>
      <w:marLeft w:val="0"/>
      <w:marRight w:val="0"/>
      <w:marTop w:val="0"/>
      <w:marBottom w:val="0"/>
      <w:divBdr>
        <w:top w:val="none" w:sz="0" w:space="0" w:color="auto"/>
        <w:left w:val="none" w:sz="0" w:space="0" w:color="auto"/>
        <w:bottom w:val="none" w:sz="0" w:space="0" w:color="auto"/>
        <w:right w:val="none" w:sz="0" w:space="0" w:color="auto"/>
      </w:divBdr>
    </w:div>
    <w:div w:id="808943062">
      <w:bodyDiv w:val="1"/>
      <w:marLeft w:val="0"/>
      <w:marRight w:val="0"/>
      <w:marTop w:val="0"/>
      <w:marBottom w:val="0"/>
      <w:divBdr>
        <w:top w:val="none" w:sz="0" w:space="0" w:color="auto"/>
        <w:left w:val="none" w:sz="0" w:space="0" w:color="auto"/>
        <w:bottom w:val="none" w:sz="0" w:space="0" w:color="auto"/>
        <w:right w:val="none" w:sz="0" w:space="0" w:color="auto"/>
      </w:divBdr>
      <w:divsChild>
        <w:div w:id="947783075">
          <w:marLeft w:val="0"/>
          <w:marRight w:val="0"/>
          <w:marTop w:val="0"/>
          <w:marBottom w:val="0"/>
          <w:divBdr>
            <w:top w:val="none" w:sz="0" w:space="0" w:color="auto"/>
            <w:left w:val="none" w:sz="0" w:space="0" w:color="auto"/>
            <w:bottom w:val="none" w:sz="0" w:space="0" w:color="auto"/>
            <w:right w:val="none" w:sz="0" w:space="0" w:color="auto"/>
          </w:divBdr>
        </w:div>
        <w:div w:id="897742416">
          <w:marLeft w:val="0"/>
          <w:marRight w:val="0"/>
          <w:marTop w:val="0"/>
          <w:marBottom w:val="0"/>
          <w:divBdr>
            <w:top w:val="none" w:sz="0" w:space="0" w:color="auto"/>
            <w:left w:val="none" w:sz="0" w:space="0" w:color="auto"/>
            <w:bottom w:val="none" w:sz="0" w:space="0" w:color="auto"/>
            <w:right w:val="none" w:sz="0" w:space="0" w:color="auto"/>
          </w:divBdr>
        </w:div>
        <w:div w:id="302392847">
          <w:marLeft w:val="0"/>
          <w:marRight w:val="0"/>
          <w:marTop w:val="0"/>
          <w:marBottom w:val="0"/>
          <w:divBdr>
            <w:top w:val="none" w:sz="0" w:space="0" w:color="auto"/>
            <w:left w:val="none" w:sz="0" w:space="0" w:color="auto"/>
            <w:bottom w:val="none" w:sz="0" w:space="0" w:color="auto"/>
            <w:right w:val="none" w:sz="0" w:space="0" w:color="auto"/>
          </w:divBdr>
        </w:div>
        <w:div w:id="466825440">
          <w:marLeft w:val="0"/>
          <w:marRight w:val="0"/>
          <w:marTop w:val="0"/>
          <w:marBottom w:val="0"/>
          <w:divBdr>
            <w:top w:val="none" w:sz="0" w:space="0" w:color="auto"/>
            <w:left w:val="none" w:sz="0" w:space="0" w:color="auto"/>
            <w:bottom w:val="none" w:sz="0" w:space="0" w:color="auto"/>
            <w:right w:val="none" w:sz="0" w:space="0" w:color="auto"/>
          </w:divBdr>
        </w:div>
        <w:div w:id="660502626">
          <w:marLeft w:val="0"/>
          <w:marRight w:val="0"/>
          <w:marTop w:val="0"/>
          <w:marBottom w:val="0"/>
          <w:divBdr>
            <w:top w:val="none" w:sz="0" w:space="0" w:color="auto"/>
            <w:left w:val="none" w:sz="0" w:space="0" w:color="auto"/>
            <w:bottom w:val="none" w:sz="0" w:space="0" w:color="auto"/>
            <w:right w:val="none" w:sz="0" w:space="0" w:color="auto"/>
          </w:divBdr>
        </w:div>
        <w:div w:id="1788238013">
          <w:marLeft w:val="0"/>
          <w:marRight w:val="0"/>
          <w:marTop w:val="0"/>
          <w:marBottom w:val="0"/>
          <w:divBdr>
            <w:top w:val="none" w:sz="0" w:space="0" w:color="auto"/>
            <w:left w:val="none" w:sz="0" w:space="0" w:color="auto"/>
            <w:bottom w:val="none" w:sz="0" w:space="0" w:color="auto"/>
            <w:right w:val="none" w:sz="0" w:space="0" w:color="auto"/>
          </w:divBdr>
        </w:div>
        <w:div w:id="1905096705">
          <w:marLeft w:val="0"/>
          <w:marRight w:val="0"/>
          <w:marTop w:val="0"/>
          <w:marBottom w:val="0"/>
          <w:divBdr>
            <w:top w:val="none" w:sz="0" w:space="0" w:color="auto"/>
            <w:left w:val="none" w:sz="0" w:space="0" w:color="auto"/>
            <w:bottom w:val="none" w:sz="0" w:space="0" w:color="auto"/>
            <w:right w:val="none" w:sz="0" w:space="0" w:color="auto"/>
          </w:divBdr>
        </w:div>
        <w:div w:id="1914269961">
          <w:marLeft w:val="0"/>
          <w:marRight w:val="0"/>
          <w:marTop w:val="0"/>
          <w:marBottom w:val="0"/>
          <w:divBdr>
            <w:top w:val="none" w:sz="0" w:space="0" w:color="auto"/>
            <w:left w:val="none" w:sz="0" w:space="0" w:color="auto"/>
            <w:bottom w:val="none" w:sz="0" w:space="0" w:color="auto"/>
            <w:right w:val="none" w:sz="0" w:space="0" w:color="auto"/>
          </w:divBdr>
        </w:div>
        <w:div w:id="201405219">
          <w:marLeft w:val="0"/>
          <w:marRight w:val="0"/>
          <w:marTop w:val="0"/>
          <w:marBottom w:val="0"/>
          <w:divBdr>
            <w:top w:val="none" w:sz="0" w:space="0" w:color="auto"/>
            <w:left w:val="none" w:sz="0" w:space="0" w:color="auto"/>
            <w:bottom w:val="none" w:sz="0" w:space="0" w:color="auto"/>
            <w:right w:val="none" w:sz="0" w:space="0" w:color="auto"/>
          </w:divBdr>
        </w:div>
        <w:div w:id="1809130239">
          <w:marLeft w:val="0"/>
          <w:marRight w:val="0"/>
          <w:marTop w:val="0"/>
          <w:marBottom w:val="0"/>
          <w:divBdr>
            <w:top w:val="none" w:sz="0" w:space="0" w:color="auto"/>
            <w:left w:val="none" w:sz="0" w:space="0" w:color="auto"/>
            <w:bottom w:val="none" w:sz="0" w:space="0" w:color="auto"/>
            <w:right w:val="none" w:sz="0" w:space="0" w:color="auto"/>
          </w:divBdr>
        </w:div>
        <w:div w:id="393968675">
          <w:marLeft w:val="0"/>
          <w:marRight w:val="0"/>
          <w:marTop w:val="0"/>
          <w:marBottom w:val="0"/>
          <w:divBdr>
            <w:top w:val="none" w:sz="0" w:space="0" w:color="auto"/>
            <w:left w:val="none" w:sz="0" w:space="0" w:color="auto"/>
            <w:bottom w:val="none" w:sz="0" w:space="0" w:color="auto"/>
            <w:right w:val="none" w:sz="0" w:space="0" w:color="auto"/>
          </w:divBdr>
        </w:div>
        <w:div w:id="1793328148">
          <w:marLeft w:val="0"/>
          <w:marRight w:val="0"/>
          <w:marTop w:val="0"/>
          <w:marBottom w:val="0"/>
          <w:divBdr>
            <w:top w:val="none" w:sz="0" w:space="0" w:color="auto"/>
            <w:left w:val="none" w:sz="0" w:space="0" w:color="auto"/>
            <w:bottom w:val="none" w:sz="0" w:space="0" w:color="auto"/>
            <w:right w:val="none" w:sz="0" w:space="0" w:color="auto"/>
          </w:divBdr>
        </w:div>
        <w:div w:id="1839954746">
          <w:marLeft w:val="0"/>
          <w:marRight w:val="0"/>
          <w:marTop w:val="0"/>
          <w:marBottom w:val="0"/>
          <w:divBdr>
            <w:top w:val="none" w:sz="0" w:space="0" w:color="auto"/>
            <w:left w:val="none" w:sz="0" w:space="0" w:color="auto"/>
            <w:bottom w:val="none" w:sz="0" w:space="0" w:color="auto"/>
            <w:right w:val="none" w:sz="0" w:space="0" w:color="auto"/>
          </w:divBdr>
        </w:div>
        <w:div w:id="223567313">
          <w:marLeft w:val="0"/>
          <w:marRight w:val="0"/>
          <w:marTop w:val="0"/>
          <w:marBottom w:val="0"/>
          <w:divBdr>
            <w:top w:val="none" w:sz="0" w:space="0" w:color="auto"/>
            <w:left w:val="none" w:sz="0" w:space="0" w:color="auto"/>
            <w:bottom w:val="none" w:sz="0" w:space="0" w:color="auto"/>
            <w:right w:val="none" w:sz="0" w:space="0" w:color="auto"/>
          </w:divBdr>
        </w:div>
        <w:div w:id="791436240">
          <w:marLeft w:val="0"/>
          <w:marRight w:val="0"/>
          <w:marTop w:val="0"/>
          <w:marBottom w:val="0"/>
          <w:divBdr>
            <w:top w:val="none" w:sz="0" w:space="0" w:color="auto"/>
            <w:left w:val="none" w:sz="0" w:space="0" w:color="auto"/>
            <w:bottom w:val="none" w:sz="0" w:space="0" w:color="auto"/>
            <w:right w:val="none" w:sz="0" w:space="0" w:color="auto"/>
          </w:divBdr>
        </w:div>
        <w:div w:id="1398937989">
          <w:marLeft w:val="0"/>
          <w:marRight w:val="0"/>
          <w:marTop w:val="0"/>
          <w:marBottom w:val="0"/>
          <w:divBdr>
            <w:top w:val="none" w:sz="0" w:space="0" w:color="auto"/>
            <w:left w:val="none" w:sz="0" w:space="0" w:color="auto"/>
            <w:bottom w:val="none" w:sz="0" w:space="0" w:color="auto"/>
            <w:right w:val="none" w:sz="0" w:space="0" w:color="auto"/>
          </w:divBdr>
        </w:div>
        <w:div w:id="340552507">
          <w:marLeft w:val="0"/>
          <w:marRight w:val="0"/>
          <w:marTop w:val="0"/>
          <w:marBottom w:val="0"/>
          <w:divBdr>
            <w:top w:val="none" w:sz="0" w:space="0" w:color="auto"/>
            <w:left w:val="none" w:sz="0" w:space="0" w:color="auto"/>
            <w:bottom w:val="none" w:sz="0" w:space="0" w:color="auto"/>
            <w:right w:val="none" w:sz="0" w:space="0" w:color="auto"/>
          </w:divBdr>
        </w:div>
        <w:div w:id="1707103604">
          <w:marLeft w:val="0"/>
          <w:marRight w:val="0"/>
          <w:marTop w:val="0"/>
          <w:marBottom w:val="0"/>
          <w:divBdr>
            <w:top w:val="none" w:sz="0" w:space="0" w:color="auto"/>
            <w:left w:val="none" w:sz="0" w:space="0" w:color="auto"/>
            <w:bottom w:val="none" w:sz="0" w:space="0" w:color="auto"/>
            <w:right w:val="none" w:sz="0" w:space="0" w:color="auto"/>
          </w:divBdr>
        </w:div>
        <w:div w:id="1567643707">
          <w:marLeft w:val="0"/>
          <w:marRight w:val="0"/>
          <w:marTop w:val="0"/>
          <w:marBottom w:val="0"/>
          <w:divBdr>
            <w:top w:val="none" w:sz="0" w:space="0" w:color="auto"/>
            <w:left w:val="none" w:sz="0" w:space="0" w:color="auto"/>
            <w:bottom w:val="none" w:sz="0" w:space="0" w:color="auto"/>
            <w:right w:val="none" w:sz="0" w:space="0" w:color="auto"/>
          </w:divBdr>
        </w:div>
        <w:div w:id="2042704782">
          <w:marLeft w:val="0"/>
          <w:marRight w:val="0"/>
          <w:marTop w:val="0"/>
          <w:marBottom w:val="0"/>
          <w:divBdr>
            <w:top w:val="none" w:sz="0" w:space="0" w:color="auto"/>
            <w:left w:val="none" w:sz="0" w:space="0" w:color="auto"/>
            <w:bottom w:val="none" w:sz="0" w:space="0" w:color="auto"/>
            <w:right w:val="none" w:sz="0" w:space="0" w:color="auto"/>
          </w:divBdr>
        </w:div>
        <w:div w:id="1502042638">
          <w:marLeft w:val="0"/>
          <w:marRight w:val="0"/>
          <w:marTop w:val="0"/>
          <w:marBottom w:val="0"/>
          <w:divBdr>
            <w:top w:val="none" w:sz="0" w:space="0" w:color="auto"/>
            <w:left w:val="none" w:sz="0" w:space="0" w:color="auto"/>
            <w:bottom w:val="none" w:sz="0" w:space="0" w:color="auto"/>
            <w:right w:val="none" w:sz="0" w:space="0" w:color="auto"/>
          </w:divBdr>
        </w:div>
        <w:div w:id="2038311295">
          <w:marLeft w:val="0"/>
          <w:marRight w:val="0"/>
          <w:marTop w:val="0"/>
          <w:marBottom w:val="0"/>
          <w:divBdr>
            <w:top w:val="none" w:sz="0" w:space="0" w:color="auto"/>
            <w:left w:val="none" w:sz="0" w:space="0" w:color="auto"/>
            <w:bottom w:val="none" w:sz="0" w:space="0" w:color="auto"/>
            <w:right w:val="none" w:sz="0" w:space="0" w:color="auto"/>
          </w:divBdr>
        </w:div>
        <w:div w:id="1996034435">
          <w:marLeft w:val="0"/>
          <w:marRight w:val="0"/>
          <w:marTop w:val="0"/>
          <w:marBottom w:val="0"/>
          <w:divBdr>
            <w:top w:val="none" w:sz="0" w:space="0" w:color="auto"/>
            <w:left w:val="none" w:sz="0" w:space="0" w:color="auto"/>
            <w:bottom w:val="none" w:sz="0" w:space="0" w:color="auto"/>
            <w:right w:val="none" w:sz="0" w:space="0" w:color="auto"/>
          </w:divBdr>
        </w:div>
        <w:div w:id="1344169958">
          <w:marLeft w:val="0"/>
          <w:marRight w:val="0"/>
          <w:marTop w:val="0"/>
          <w:marBottom w:val="0"/>
          <w:divBdr>
            <w:top w:val="none" w:sz="0" w:space="0" w:color="auto"/>
            <w:left w:val="none" w:sz="0" w:space="0" w:color="auto"/>
            <w:bottom w:val="none" w:sz="0" w:space="0" w:color="auto"/>
            <w:right w:val="none" w:sz="0" w:space="0" w:color="auto"/>
          </w:divBdr>
        </w:div>
        <w:div w:id="268127205">
          <w:marLeft w:val="0"/>
          <w:marRight w:val="0"/>
          <w:marTop w:val="0"/>
          <w:marBottom w:val="0"/>
          <w:divBdr>
            <w:top w:val="none" w:sz="0" w:space="0" w:color="auto"/>
            <w:left w:val="none" w:sz="0" w:space="0" w:color="auto"/>
            <w:bottom w:val="none" w:sz="0" w:space="0" w:color="auto"/>
            <w:right w:val="none" w:sz="0" w:space="0" w:color="auto"/>
          </w:divBdr>
        </w:div>
        <w:div w:id="604122204">
          <w:marLeft w:val="0"/>
          <w:marRight w:val="0"/>
          <w:marTop w:val="0"/>
          <w:marBottom w:val="0"/>
          <w:divBdr>
            <w:top w:val="none" w:sz="0" w:space="0" w:color="auto"/>
            <w:left w:val="none" w:sz="0" w:space="0" w:color="auto"/>
            <w:bottom w:val="none" w:sz="0" w:space="0" w:color="auto"/>
            <w:right w:val="none" w:sz="0" w:space="0" w:color="auto"/>
          </w:divBdr>
        </w:div>
        <w:div w:id="1277717793">
          <w:marLeft w:val="0"/>
          <w:marRight w:val="0"/>
          <w:marTop w:val="0"/>
          <w:marBottom w:val="0"/>
          <w:divBdr>
            <w:top w:val="none" w:sz="0" w:space="0" w:color="auto"/>
            <w:left w:val="none" w:sz="0" w:space="0" w:color="auto"/>
            <w:bottom w:val="none" w:sz="0" w:space="0" w:color="auto"/>
            <w:right w:val="none" w:sz="0" w:space="0" w:color="auto"/>
          </w:divBdr>
        </w:div>
      </w:divsChild>
    </w:div>
    <w:div w:id="955672931">
      <w:bodyDiv w:val="1"/>
      <w:marLeft w:val="0"/>
      <w:marRight w:val="0"/>
      <w:marTop w:val="0"/>
      <w:marBottom w:val="0"/>
      <w:divBdr>
        <w:top w:val="none" w:sz="0" w:space="0" w:color="auto"/>
        <w:left w:val="none" w:sz="0" w:space="0" w:color="auto"/>
        <w:bottom w:val="none" w:sz="0" w:space="0" w:color="auto"/>
        <w:right w:val="none" w:sz="0" w:space="0" w:color="auto"/>
      </w:divBdr>
      <w:divsChild>
        <w:div w:id="1684551487">
          <w:marLeft w:val="0"/>
          <w:marRight w:val="0"/>
          <w:marTop w:val="0"/>
          <w:marBottom w:val="0"/>
          <w:divBdr>
            <w:top w:val="none" w:sz="0" w:space="0" w:color="auto"/>
            <w:left w:val="none" w:sz="0" w:space="0" w:color="auto"/>
            <w:bottom w:val="none" w:sz="0" w:space="0" w:color="auto"/>
            <w:right w:val="none" w:sz="0" w:space="0" w:color="auto"/>
          </w:divBdr>
        </w:div>
        <w:div w:id="188419396">
          <w:marLeft w:val="0"/>
          <w:marRight w:val="0"/>
          <w:marTop w:val="0"/>
          <w:marBottom w:val="0"/>
          <w:divBdr>
            <w:top w:val="none" w:sz="0" w:space="0" w:color="auto"/>
            <w:left w:val="none" w:sz="0" w:space="0" w:color="auto"/>
            <w:bottom w:val="none" w:sz="0" w:space="0" w:color="auto"/>
            <w:right w:val="none" w:sz="0" w:space="0" w:color="auto"/>
          </w:divBdr>
        </w:div>
        <w:div w:id="1660309495">
          <w:marLeft w:val="0"/>
          <w:marRight w:val="0"/>
          <w:marTop w:val="0"/>
          <w:marBottom w:val="0"/>
          <w:divBdr>
            <w:top w:val="none" w:sz="0" w:space="0" w:color="auto"/>
            <w:left w:val="none" w:sz="0" w:space="0" w:color="auto"/>
            <w:bottom w:val="none" w:sz="0" w:space="0" w:color="auto"/>
            <w:right w:val="none" w:sz="0" w:space="0" w:color="auto"/>
          </w:divBdr>
        </w:div>
        <w:div w:id="1246106655">
          <w:marLeft w:val="0"/>
          <w:marRight w:val="0"/>
          <w:marTop w:val="0"/>
          <w:marBottom w:val="0"/>
          <w:divBdr>
            <w:top w:val="none" w:sz="0" w:space="0" w:color="auto"/>
            <w:left w:val="none" w:sz="0" w:space="0" w:color="auto"/>
            <w:bottom w:val="none" w:sz="0" w:space="0" w:color="auto"/>
            <w:right w:val="none" w:sz="0" w:space="0" w:color="auto"/>
          </w:divBdr>
        </w:div>
        <w:div w:id="38436839">
          <w:marLeft w:val="0"/>
          <w:marRight w:val="0"/>
          <w:marTop w:val="0"/>
          <w:marBottom w:val="0"/>
          <w:divBdr>
            <w:top w:val="none" w:sz="0" w:space="0" w:color="auto"/>
            <w:left w:val="none" w:sz="0" w:space="0" w:color="auto"/>
            <w:bottom w:val="none" w:sz="0" w:space="0" w:color="auto"/>
            <w:right w:val="none" w:sz="0" w:space="0" w:color="auto"/>
          </w:divBdr>
        </w:div>
        <w:div w:id="1964457018">
          <w:marLeft w:val="0"/>
          <w:marRight w:val="0"/>
          <w:marTop w:val="0"/>
          <w:marBottom w:val="0"/>
          <w:divBdr>
            <w:top w:val="none" w:sz="0" w:space="0" w:color="auto"/>
            <w:left w:val="none" w:sz="0" w:space="0" w:color="auto"/>
            <w:bottom w:val="none" w:sz="0" w:space="0" w:color="auto"/>
            <w:right w:val="none" w:sz="0" w:space="0" w:color="auto"/>
          </w:divBdr>
        </w:div>
        <w:div w:id="656038908">
          <w:marLeft w:val="0"/>
          <w:marRight w:val="0"/>
          <w:marTop w:val="0"/>
          <w:marBottom w:val="0"/>
          <w:divBdr>
            <w:top w:val="none" w:sz="0" w:space="0" w:color="auto"/>
            <w:left w:val="none" w:sz="0" w:space="0" w:color="auto"/>
            <w:bottom w:val="none" w:sz="0" w:space="0" w:color="auto"/>
            <w:right w:val="none" w:sz="0" w:space="0" w:color="auto"/>
          </w:divBdr>
        </w:div>
        <w:div w:id="1831824941">
          <w:marLeft w:val="0"/>
          <w:marRight w:val="0"/>
          <w:marTop w:val="0"/>
          <w:marBottom w:val="0"/>
          <w:divBdr>
            <w:top w:val="none" w:sz="0" w:space="0" w:color="auto"/>
            <w:left w:val="none" w:sz="0" w:space="0" w:color="auto"/>
            <w:bottom w:val="none" w:sz="0" w:space="0" w:color="auto"/>
            <w:right w:val="none" w:sz="0" w:space="0" w:color="auto"/>
          </w:divBdr>
        </w:div>
        <w:div w:id="1300843055">
          <w:marLeft w:val="0"/>
          <w:marRight w:val="0"/>
          <w:marTop w:val="0"/>
          <w:marBottom w:val="0"/>
          <w:divBdr>
            <w:top w:val="none" w:sz="0" w:space="0" w:color="auto"/>
            <w:left w:val="none" w:sz="0" w:space="0" w:color="auto"/>
            <w:bottom w:val="none" w:sz="0" w:space="0" w:color="auto"/>
            <w:right w:val="none" w:sz="0" w:space="0" w:color="auto"/>
          </w:divBdr>
        </w:div>
        <w:div w:id="24988017">
          <w:marLeft w:val="0"/>
          <w:marRight w:val="0"/>
          <w:marTop w:val="0"/>
          <w:marBottom w:val="0"/>
          <w:divBdr>
            <w:top w:val="none" w:sz="0" w:space="0" w:color="auto"/>
            <w:left w:val="none" w:sz="0" w:space="0" w:color="auto"/>
            <w:bottom w:val="none" w:sz="0" w:space="0" w:color="auto"/>
            <w:right w:val="none" w:sz="0" w:space="0" w:color="auto"/>
          </w:divBdr>
        </w:div>
        <w:div w:id="391731331">
          <w:marLeft w:val="0"/>
          <w:marRight w:val="0"/>
          <w:marTop w:val="0"/>
          <w:marBottom w:val="0"/>
          <w:divBdr>
            <w:top w:val="none" w:sz="0" w:space="0" w:color="auto"/>
            <w:left w:val="none" w:sz="0" w:space="0" w:color="auto"/>
            <w:bottom w:val="none" w:sz="0" w:space="0" w:color="auto"/>
            <w:right w:val="none" w:sz="0" w:space="0" w:color="auto"/>
          </w:divBdr>
        </w:div>
        <w:div w:id="1147547064">
          <w:marLeft w:val="0"/>
          <w:marRight w:val="0"/>
          <w:marTop w:val="0"/>
          <w:marBottom w:val="0"/>
          <w:divBdr>
            <w:top w:val="none" w:sz="0" w:space="0" w:color="auto"/>
            <w:left w:val="none" w:sz="0" w:space="0" w:color="auto"/>
            <w:bottom w:val="none" w:sz="0" w:space="0" w:color="auto"/>
            <w:right w:val="none" w:sz="0" w:space="0" w:color="auto"/>
          </w:divBdr>
        </w:div>
        <w:div w:id="99836848">
          <w:marLeft w:val="0"/>
          <w:marRight w:val="0"/>
          <w:marTop w:val="0"/>
          <w:marBottom w:val="0"/>
          <w:divBdr>
            <w:top w:val="none" w:sz="0" w:space="0" w:color="auto"/>
            <w:left w:val="none" w:sz="0" w:space="0" w:color="auto"/>
            <w:bottom w:val="none" w:sz="0" w:space="0" w:color="auto"/>
            <w:right w:val="none" w:sz="0" w:space="0" w:color="auto"/>
          </w:divBdr>
        </w:div>
        <w:div w:id="56244828">
          <w:marLeft w:val="0"/>
          <w:marRight w:val="0"/>
          <w:marTop w:val="0"/>
          <w:marBottom w:val="0"/>
          <w:divBdr>
            <w:top w:val="none" w:sz="0" w:space="0" w:color="auto"/>
            <w:left w:val="none" w:sz="0" w:space="0" w:color="auto"/>
            <w:bottom w:val="none" w:sz="0" w:space="0" w:color="auto"/>
            <w:right w:val="none" w:sz="0" w:space="0" w:color="auto"/>
          </w:divBdr>
        </w:div>
        <w:div w:id="1692337667">
          <w:marLeft w:val="0"/>
          <w:marRight w:val="0"/>
          <w:marTop w:val="0"/>
          <w:marBottom w:val="0"/>
          <w:divBdr>
            <w:top w:val="none" w:sz="0" w:space="0" w:color="auto"/>
            <w:left w:val="none" w:sz="0" w:space="0" w:color="auto"/>
            <w:bottom w:val="none" w:sz="0" w:space="0" w:color="auto"/>
            <w:right w:val="none" w:sz="0" w:space="0" w:color="auto"/>
          </w:divBdr>
        </w:div>
        <w:div w:id="507330182">
          <w:marLeft w:val="0"/>
          <w:marRight w:val="0"/>
          <w:marTop w:val="0"/>
          <w:marBottom w:val="0"/>
          <w:divBdr>
            <w:top w:val="none" w:sz="0" w:space="0" w:color="auto"/>
            <w:left w:val="none" w:sz="0" w:space="0" w:color="auto"/>
            <w:bottom w:val="none" w:sz="0" w:space="0" w:color="auto"/>
            <w:right w:val="none" w:sz="0" w:space="0" w:color="auto"/>
          </w:divBdr>
        </w:div>
        <w:div w:id="880941727">
          <w:marLeft w:val="0"/>
          <w:marRight w:val="0"/>
          <w:marTop w:val="0"/>
          <w:marBottom w:val="0"/>
          <w:divBdr>
            <w:top w:val="none" w:sz="0" w:space="0" w:color="auto"/>
            <w:left w:val="none" w:sz="0" w:space="0" w:color="auto"/>
            <w:bottom w:val="none" w:sz="0" w:space="0" w:color="auto"/>
            <w:right w:val="none" w:sz="0" w:space="0" w:color="auto"/>
          </w:divBdr>
        </w:div>
        <w:div w:id="1717005341">
          <w:marLeft w:val="0"/>
          <w:marRight w:val="0"/>
          <w:marTop w:val="0"/>
          <w:marBottom w:val="0"/>
          <w:divBdr>
            <w:top w:val="none" w:sz="0" w:space="0" w:color="auto"/>
            <w:left w:val="none" w:sz="0" w:space="0" w:color="auto"/>
            <w:bottom w:val="none" w:sz="0" w:space="0" w:color="auto"/>
            <w:right w:val="none" w:sz="0" w:space="0" w:color="auto"/>
          </w:divBdr>
        </w:div>
      </w:divsChild>
    </w:div>
    <w:div w:id="1060712568">
      <w:bodyDiv w:val="1"/>
      <w:marLeft w:val="0"/>
      <w:marRight w:val="0"/>
      <w:marTop w:val="0"/>
      <w:marBottom w:val="0"/>
      <w:divBdr>
        <w:top w:val="none" w:sz="0" w:space="0" w:color="auto"/>
        <w:left w:val="none" w:sz="0" w:space="0" w:color="auto"/>
        <w:bottom w:val="none" w:sz="0" w:space="0" w:color="auto"/>
        <w:right w:val="none" w:sz="0" w:space="0" w:color="auto"/>
      </w:divBdr>
    </w:div>
    <w:div w:id="1184396674">
      <w:bodyDiv w:val="1"/>
      <w:marLeft w:val="0"/>
      <w:marRight w:val="0"/>
      <w:marTop w:val="0"/>
      <w:marBottom w:val="0"/>
      <w:divBdr>
        <w:top w:val="none" w:sz="0" w:space="0" w:color="auto"/>
        <w:left w:val="none" w:sz="0" w:space="0" w:color="auto"/>
        <w:bottom w:val="none" w:sz="0" w:space="0" w:color="auto"/>
        <w:right w:val="none" w:sz="0" w:space="0" w:color="auto"/>
      </w:divBdr>
    </w:div>
    <w:div w:id="1311249521">
      <w:bodyDiv w:val="1"/>
      <w:marLeft w:val="0"/>
      <w:marRight w:val="0"/>
      <w:marTop w:val="0"/>
      <w:marBottom w:val="0"/>
      <w:divBdr>
        <w:top w:val="none" w:sz="0" w:space="0" w:color="auto"/>
        <w:left w:val="none" w:sz="0" w:space="0" w:color="auto"/>
        <w:bottom w:val="none" w:sz="0" w:space="0" w:color="auto"/>
        <w:right w:val="none" w:sz="0" w:space="0" w:color="auto"/>
      </w:divBdr>
    </w:div>
    <w:div w:id="1717000807">
      <w:bodyDiv w:val="1"/>
      <w:marLeft w:val="0"/>
      <w:marRight w:val="0"/>
      <w:marTop w:val="0"/>
      <w:marBottom w:val="0"/>
      <w:divBdr>
        <w:top w:val="none" w:sz="0" w:space="0" w:color="auto"/>
        <w:left w:val="none" w:sz="0" w:space="0" w:color="auto"/>
        <w:bottom w:val="none" w:sz="0" w:space="0" w:color="auto"/>
        <w:right w:val="none" w:sz="0" w:space="0" w:color="auto"/>
      </w:divBdr>
      <w:divsChild>
        <w:div w:id="112402065">
          <w:marLeft w:val="0"/>
          <w:marRight w:val="0"/>
          <w:marTop w:val="0"/>
          <w:marBottom w:val="0"/>
          <w:divBdr>
            <w:top w:val="none" w:sz="0" w:space="0" w:color="auto"/>
            <w:left w:val="none" w:sz="0" w:space="0" w:color="auto"/>
            <w:bottom w:val="none" w:sz="0" w:space="0" w:color="auto"/>
            <w:right w:val="none" w:sz="0" w:space="0" w:color="auto"/>
          </w:divBdr>
        </w:div>
        <w:div w:id="653340422">
          <w:marLeft w:val="0"/>
          <w:marRight w:val="0"/>
          <w:marTop w:val="0"/>
          <w:marBottom w:val="0"/>
          <w:divBdr>
            <w:top w:val="none" w:sz="0" w:space="0" w:color="auto"/>
            <w:left w:val="none" w:sz="0" w:space="0" w:color="auto"/>
            <w:bottom w:val="none" w:sz="0" w:space="0" w:color="auto"/>
            <w:right w:val="none" w:sz="0" w:space="0" w:color="auto"/>
          </w:divBdr>
        </w:div>
        <w:div w:id="391540433">
          <w:marLeft w:val="0"/>
          <w:marRight w:val="0"/>
          <w:marTop w:val="0"/>
          <w:marBottom w:val="0"/>
          <w:divBdr>
            <w:top w:val="none" w:sz="0" w:space="0" w:color="auto"/>
            <w:left w:val="none" w:sz="0" w:space="0" w:color="auto"/>
            <w:bottom w:val="none" w:sz="0" w:space="0" w:color="auto"/>
            <w:right w:val="none" w:sz="0" w:space="0" w:color="auto"/>
          </w:divBdr>
        </w:div>
        <w:div w:id="1686709918">
          <w:marLeft w:val="0"/>
          <w:marRight w:val="0"/>
          <w:marTop w:val="0"/>
          <w:marBottom w:val="0"/>
          <w:divBdr>
            <w:top w:val="none" w:sz="0" w:space="0" w:color="auto"/>
            <w:left w:val="none" w:sz="0" w:space="0" w:color="auto"/>
            <w:bottom w:val="none" w:sz="0" w:space="0" w:color="auto"/>
            <w:right w:val="none" w:sz="0" w:space="0" w:color="auto"/>
          </w:divBdr>
        </w:div>
        <w:div w:id="121311588">
          <w:marLeft w:val="0"/>
          <w:marRight w:val="0"/>
          <w:marTop w:val="0"/>
          <w:marBottom w:val="0"/>
          <w:divBdr>
            <w:top w:val="none" w:sz="0" w:space="0" w:color="auto"/>
            <w:left w:val="none" w:sz="0" w:space="0" w:color="auto"/>
            <w:bottom w:val="none" w:sz="0" w:space="0" w:color="auto"/>
            <w:right w:val="none" w:sz="0" w:space="0" w:color="auto"/>
          </w:divBdr>
        </w:div>
        <w:div w:id="709643937">
          <w:marLeft w:val="0"/>
          <w:marRight w:val="0"/>
          <w:marTop w:val="0"/>
          <w:marBottom w:val="0"/>
          <w:divBdr>
            <w:top w:val="none" w:sz="0" w:space="0" w:color="auto"/>
            <w:left w:val="none" w:sz="0" w:space="0" w:color="auto"/>
            <w:bottom w:val="none" w:sz="0" w:space="0" w:color="auto"/>
            <w:right w:val="none" w:sz="0" w:space="0" w:color="auto"/>
          </w:divBdr>
        </w:div>
        <w:div w:id="506677117">
          <w:marLeft w:val="0"/>
          <w:marRight w:val="0"/>
          <w:marTop w:val="0"/>
          <w:marBottom w:val="0"/>
          <w:divBdr>
            <w:top w:val="none" w:sz="0" w:space="0" w:color="auto"/>
            <w:left w:val="none" w:sz="0" w:space="0" w:color="auto"/>
            <w:bottom w:val="none" w:sz="0" w:space="0" w:color="auto"/>
            <w:right w:val="none" w:sz="0" w:space="0" w:color="auto"/>
          </w:divBdr>
        </w:div>
        <w:div w:id="407845235">
          <w:marLeft w:val="0"/>
          <w:marRight w:val="0"/>
          <w:marTop w:val="0"/>
          <w:marBottom w:val="0"/>
          <w:divBdr>
            <w:top w:val="none" w:sz="0" w:space="0" w:color="auto"/>
            <w:left w:val="none" w:sz="0" w:space="0" w:color="auto"/>
            <w:bottom w:val="none" w:sz="0" w:space="0" w:color="auto"/>
            <w:right w:val="none" w:sz="0" w:space="0" w:color="auto"/>
          </w:divBdr>
        </w:div>
        <w:div w:id="384109173">
          <w:marLeft w:val="0"/>
          <w:marRight w:val="0"/>
          <w:marTop w:val="0"/>
          <w:marBottom w:val="0"/>
          <w:divBdr>
            <w:top w:val="none" w:sz="0" w:space="0" w:color="auto"/>
            <w:left w:val="none" w:sz="0" w:space="0" w:color="auto"/>
            <w:bottom w:val="none" w:sz="0" w:space="0" w:color="auto"/>
            <w:right w:val="none" w:sz="0" w:space="0" w:color="auto"/>
          </w:divBdr>
        </w:div>
        <w:div w:id="873276982">
          <w:marLeft w:val="0"/>
          <w:marRight w:val="0"/>
          <w:marTop w:val="0"/>
          <w:marBottom w:val="0"/>
          <w:divBdr>
            <w:top w:val="none" w:sz="0" w:space="0" w:color="auto"/>
            <w:left w:val="none" w:sz="0" w:space="0" w:color="auto"/>
            <w:bottom w:val="none" w:sz="0" w:space="0" w:color="auto"/>
            <w:right w:val="none" w:sz="0" w:space="0" w:color="auto"/>
          </w:divBdr>
        </w:div>
      </w:divsChild>
    </w:div>
    <w:div w:id="17544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legalaid.gov.ua/index.php/%D0%9E%D1%81%D0%BE%D0%B1%D0%BB%D0%B8%D0%B2%D0%BE%D1%81%D1%82%D1%96_%D0%BA%D1%80%D0%B8%D0%BC%D1%96%D0%BD%D0%B0%D0%BB%D1%8C%D0%BD%D0%BE%D1%97_%D0%B2%D1%96%D0%B4%D0%BF%D0%BE%D0%B2%D1%96%D0%B4%D0%B0%D0%BB%D1%8C%D0%BD%D0%BE%D1%81%D1%82%D1%96_%D1%82%D0%B0_%D0%BF%D0%BE%D0%BA%D0%B0%D1%80%D0%B0%D0%BD%D0%BD%D1%8F_%D0%BD%D0%B5%D0%BF%D0%BE%D0%B2%D0%BD%D0%BE%D0%BB%D1%96%D1%82%D0%BD%D1%96%D1%85" TargetMode="External"/><Relationship Id="rId13" Type="http://schemas.openxmlformats.org/officeDocument/2006/relationships/hyperlink" Target="https://zakon.rada.gov.ua/laws/show/2341-14/print" TargetMode="External"/><Relationship Id="rId3" Type="http://schemas.openxmlformats.org/officeDocument/2006/relationships/settings" Target="settings.xml"/><Relationship Id="rId7" Type="http://schemas.openxmlformats.org/officeDocument/2006/relationships/hyperlink" Target="https://wiki.legalaid.gov.ua/index.php/%D0%9E%D1%81%D0%BE%D0%B1%D0%BB%D0%B8%D0%B2%D0%BE%D1%81%D1%82%D1%96_%D0%BA%D1%80%D0%B8%D0%BC%D1%96%D0%BD%D0%B0%D0%BB%D1%8C%D0%BD%D0%BE%D1%97_%D0%B2%D1%96%D0%B4%D0%BF%D0%BE%D0%B2%D1%96%D0%B4%D0%B0%D0%BB%D1%8C%D0%BD%D0%BE%D1%81%D1%82%D1%96_%D1%82%D0%B0_%D0%BF%D0%BE%D0%BA%D0%B0%D1%80%D0%B0%D0%BD%D0%BD%D1%8F_%D0%BD%D0%B5%D0%BF%D0%BE%D0%B2%D0%BD%D0%BE%D0%BB%D1%96%D1%82%D0%BD%D1%96%D1%85" TargetMode="External"/><Relationship Id="rId12" Type="http://schemas.openxmlformats.org/officeDocument/2006/relationships/hyperlink" Target="https://zakon.rada.gov.ua/laws/show/80731-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iki.legalaid.gov.ua/index.php/%D0%9E%D1%81%D0%BE%D0%B1%D0%BB%D0%B8%D0%B2%D0%BE%D1%81%D1%82%D1%96_%D0%BA%D1%80%D0%B8%D0%BC%D1%96%D0%BD%D0%B0%D0%BB%D1%8C%D0%BD%D0%BE%D1%97_%D0%B2%D1%96%D0%B4%D0%BF%D0%BE%D0%B2%D1%96%D0%B4%D0%B0%D0%BB%D1%8C%D0%BD%D0%BE%D1%81%D1%82%D1%96_%D1%82%D0%B0_%D0%BF%D0%BE%D0%BA%D0%B0%D1%80%D0%B0%D0%BD%D0%BD%D1%8F_%D0%BD%D0%B5%D0%BF%D0%BE%D0%B2%D0%BD%D0%BE%D0%BB%D1%96%D1%82%D0%BD%D1%96%D1%85" TargetMode="External"/><Relationship Id="rId11" Type="http://schemas.openxmlformats.org/officeDocument/2006/relationships/hyperlink" Target="http://www.rada.gov.ua/" TargetMode="External"/><Relationship Id="rId5" Type="http://schemas.openxmlformats.org/officeDocument/2006/relationships/hyperlink" Target="https://wiki.legalaid.gov.ua/index.php/%D0%9E%D1%81%D0%BE%D0%B1%D0%BB%D0%B8%D0%B2%D0%BE%D1%81%D1%82%D1%96_%D0%BA%D1%80%D0%B8%D0%BC%D1%96%D0%BD%D0%B0%D0%BB%D1%8C%D0%BD%D0%BE%D1%97_%D0%B2%D1%96%D0%B4%D0%BF%D0%BE%D0%B2%D1%96%D0%B4%D0%B0%D0%BB%D1%8C%D0%BD%D0%BE%D1%81%D1%82%D1%96_%D1%82%D0%B0_%D0%BF%D0%BE%D0%BA%D0%B0%D1%80%D0%B0%D0%BD%D0%BD%D1%8F_%D0%BD%D0%B5%D0%BF%D0%BE%D0%B2%D0%BD%D0%BE%D0%BB%D1%96%D1%82%D0%BD%D1%96%D1%85" TargetMode="External"/><Relationship Id="rId15" Type="http://schemas.openxmlformats.org/officeDocument/2006/relationships/fontTable" Target="fontTable.xml"/><Relationship Id="rId10" Type="http://schemas.openxmlformats.org/officeDocument/2006/relationships/hyperlink" Target="https://zakon2.rada.gov.ua/laws/show/393/96-%D0%B2%D1%25" TargetMode="External"/><Relationship Id="rId4" Type="http://schemas.openxmlformats.org/officeDocument/2006/relationships/webSettings" Target="webSettings.xml"/><Relationship Id="rId9" Type="http://schemas.openxmlformats.org/officeDocument/2006/relationships/hyperlink" Target="https://wiki.legalaid.gov.ua/index.php/%D0%9E%D1%81%D0%BE%D0%B1%D0%BB%D0%B8%D0%B2%D0%BE%D1%81%D1%82%D1%96_%D0%BA%D1%80%D0%B8%D0%BC%D1%96%D0%BD%D0%B0%D0%BB%D1%8C%D0%BD%D0%BE%D1%97_%D0%B2%D1%96%D0%B4%D0%BF%D0%BE%D0%B2%D1%96%D0%B4%D0%B0%D0%BB%D1%8C%D0%BD%D0%BE%D1%81%D1%82%D1%96_%D1%82%D0%B0_%D0%BF%D0%BE%D0%BA%D0%B0%D1%80%D0%B0%D0%BD%D0%BD%D1%8F_%D0%BD%D0%B5%D0%BF%D0%BE%D0%B2%D0%BD%D0%BE%D0%BB%D1%96%D1%82%D0%BD%D1%96%D1%85" TargetMode="External"/><Relationship Id="rId1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48187</Words>
  <Characters>27467</Characters>
  <Application>Microsoft Office Word</Application>
  <DocSecurity>0</DocSecurity>
  <Lines>228</Lines>
  <Paragraphs>151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Панкратова Вікторія Олегівна</dc:creator>
  <cp:keywords/>
  <dc:description/>
  <cp:lastModifiedBy>User</cp:lastModifiedBy>
  <cp:revision>4</cp:revision>
  <cp:lastPrinted>2021-09-14T09:46:00Z</cp:lastPrinted>
  <dcterms:created xsi:type="dcterms:W3CDTF">2021-10-04T09:59:00Z</dcterms:created>
  <dcterms:modified xsi:type="dcterms:W3CDTF">2021-10-04T10:40:00Z</dcterms:modified>
</cp:coreProperties>
</file>